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0A1" w:rsidRPr="002020A1" w:rsidRDefault="002020A1">
      <w:pPr>
        <w:rPr>
          <w:rFonts w:hint="eastAsia"/>
          <w:b/>
          <w:spacing w:val="-4"/>
          <w:sz w:val="28"/>
          <w:szCs w:val="28"/>
        </w:rPr>
      </w:pPr>
      <w:r w:rsidRPr="002020A1">
        <w:rPr>
          <w:rFonts w:hint="eastAsia"/>
          <w:b/>
          <w:spacing w:val="-4"/>
          <w:sz w:val="28"/>
          <w:szCs w:val="28"/>
        </w:rPr>
        <w:t>善锋软件</w:t>
      </w:r>
      <w:r w:rsidRPr="002020A1">
        <w:rPr>
          <w:rFonts w:hint="eastAsia"/>
          <w:b/>
          <w:spacing w:val="-4"/>
          <w:sz w:val="28"/>
          <w:szCs w:val="28"/>
        </w:rPr>
        <w:t>_</w:t>
      </w:r>
      <w:r w:rsidRPr="002020A1">
        <w:rPr>
          <w:rFonts w:hint="eastAsia"/>
          <w:b/>
          <w:spacing w:val="-4"/>
          <w:sz w:val="28"/>
          <w:szCs w:val="28"/>
        </w:rPr>
        <w:t>参考文献自动校对前数据清洗与校对后数据清除二合一小程序的使用</w:t>
      </w:r>
    </w:p>
    <w:p w:rsidR="002020A1" w:rsidRDefault="002020A1">
      <w:pPr>
        <w:rPr>
          <w:rFonts w:hint="eastAsia"/>
        </w:rPr>
      </w:pPr>
    </w:p>
    <w:p w:rsidR="00FD50A1" w:rsidRPr="002020A1" w:rsidRDefault="00FD50A1" w:rsidP="00FD50A1">
      <w:pPr>
        <w:jc w:val="left"/>
      </w:pPr>
      <w:r w:rsidRPr="00FD50A1">
        <w:rPr>
          <w:rFonts w:hint="eastAsia"/>
          <w:szCs w:val="21"/>
        </w:rPr>
        <w:tab/>
      </w:r>
      <w:r w:rsidRPr="00FD50A1">
        <w:rPr>
          <w:rFonts w:hint="eastAsia"/>
          <w:szCs w:val="21"/>
        </w:rPr>
        <w:t>点击</w:t>
      </w:r>
      <w:r w:rsidR="00A16064">
        <w:rPr>
          <w:rFonts w:hint="eastAsia"/>
          <w:szCs w:val="21"/>
        </w:rPr>
        <w:t>本小程序的</w:t>
      </w:r>
      <w:r w:rsidR="00A16064">
        <w:rPr>
          <w:rFonts w:hint="eastAsia"/>
          <w:szCs w:val="21"/>
        </w:rPr>
        <w:t>M</w:t>
      </w:r>
      <w:r w:rsidR="00A16064">
        <w:rPr>
          <w:rFonts w:hint="eastAsia"/>
          <w:szCs w:val="21"/>
        </w:rPr>
        <w:t>型</w:t>
      </w:r>
      <w:r w:rsidRPr="00FD50A1">
        <w:rPr>
          <w:rFonts w:hint="eastAsia"/>
          <w:szCs w:val="21"/>
        </w:rPr>
        <w:t>软件图标后，本程序能够自动完成</w:t>
      </w:r>
      <w:r w:rsidRPr="00FD50A1">
        <w:rPr>
          <w:rFonts w:hint="eastAsia"/>
          <w:spacing w:val="-4"/>
          <w:szCs w:val="21"/>
        </w:rPr>
        <w:t>参考文献自动校对前数据清洗或者校对后数据清除。</w:t>
      </w:r>
      <w:r>
        <w:rPr>
          <w:rFonts w:hint="eastAsia"/>
        </w:rPr>
        <w:t>是清洗还是清除，程序能够自行识别并选择。</w:t>
      </w:r>
    </w:p>
    <w:p w:rsidR="00FD50A1" w:rsidRPr="00FD50A1" w:rsidRDefault="00FD50A1">
      <w:pPr>
        <w:rPr>
          <w:rFonts w:hint="eastAsia"/>
          <w:b/>
          <w:sz w:val="24"/>
          <w:szCs w:val="24"/>
        </w:rPr>
      </w:pPr>
    </w:p>
    <w:p w:rsidR="002020A1" w:rsidRPr="002020A1" w:rsidRDefault="002020A1">
      <w:pPr>
        <w:rPr>
          <w:rFonts w:hint="eastAsia"/>
          <w:b/>
          <w:sz w:val="24"/>
          <w:szCs w:val="24"/>
        </w:rPr>
      </w:pPr>
      <w:r w:rsidRPr="002020A1">
        <w:rPr>
          <w:rFonts w:hint="eastAsia"/>
          <w:b/>
          <w:sz w:val="24"/>
          <w:szCs w:val="24"/>
        </w:rPr>
        <w:t>1</w:t>
      </w:r>
      <w:r>
        <w:rPr>
          <w:rFonts w:hint="eastAsia"/>
          <w:b/>
          <w:sz w:val="24"/>
          <w:szCs w:val="24"/>
        </w:rPr>
        <w:t xml:space="preserve">  </w:t>
      </w:r>
      <w:r>
        <w:rPr>
          <w:rFonts w:hint="eastAsia"/>
          <w:b/>
          <w:sz w:val="24"/>
          <w:szCs w:val="24"/>
        </w:rPr>
        <w:t>共性问题</w:t>
      </w:r>
    </w:p>
    <w:p w:rsidR="00301BF7" w:rsidRDefault="002020A1">
      <w:pPr>
        <w:rPr>
          <w:rFonts w:hint="eastAsia"/>
        </w:rPr>
      </w:pPr>
      <w:r>
        <w:rPr>
          <w:rFonts w:hint="eastAsia"/>
        </w:rPr>
        <w:tab/>
      </w:r>
    </w:p>
    <w:p w:rsidR="002020A1" w:rsidRDefault="002020A1">
      <w:pPr>
        <w:rPr>
          <w:rFonts w:hint="eastAsia"/>
        </w:rPr>
      </w:pPr>
      <w:r>
        <w:rPr>
          <w:rFonts w:hint="eastAsia"/>
        </w:rPr>
        <w:tab/>
      </w:r>
      <w:r>
        <w:rPr>
          <w:rFonts w:hint="eastAsia"/>
        </w:rPr>
        <w:t>在首次运行程序结束的时候，若遇如下提示，则请点击其中的“这个程序已经正确安装”。</w:t>
      </w:r>
    </w:p>
    <w:p w:rsidR="00301BF7" w:rsidRDefault="00984421" w:rsidP="00301BF7">
      <w:pPr>
        <w:jc w:val="center"/>
      </w:pPr>
      <w:r>
        <w:rPr>
          <w:noProof/>
        </w:rPr>
        <w:drawing>
          <wp:inline distT="0" distB="0" distL="0" distR="0">
            <wp:extent cx="3206594" cy="2658511"/>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207327" cy="2659119"/>
                    </a:xfrm>
                    <a:prstGeom prst="rect">
                      <a:avLst/>
                    </a:prstGeom>
                    <a:noFill/>
                    <a:ln w="9525">
                      <a:noFill/>
                      <a:miter lim="800000"/>
                      <a:headEnd/>
                      <a:tailEnd/>
                    </a:ln>
                  </pic:spPr>
                </pic:pic>
              </a:graphicData>
            </a:graphic>
          </wp:inline>
        </w:drawing>
      </w:r>
    </w:p>
    <w:p w:rsidR="00984421" w:rsidRDefault="00984421" w:rsidP="00301BF7">
      <w:pPr>
        <w:jc w:val="center"/>
        <w:rPr>
          <w:rFonts w:hint="eastAsia"/>
        </w:rPr>
      </w:pPr>
    </w:p>
    <w:p w:rsidR="002020A1" w:rsidRPr="002020A1" w:rsidRDefault="001A24F8" w:rsidP="002020A1">
      <w:pPr>
        <w:rPr>
          <w:rFonts w:hint="eastAsia"/>
          <w:b/>
          <w:spacing w:val="-4"/>
          <w:sz w:val="24"/>
          <w:szCs w:val="24"/>
        </w:rPr>
      </w:pPr>
      <w:r>
        <w:rPr>
          <w:rFonts w:hint="eastAsia"/>
          <w:b/>
          <w:spacing w:val="-4"/>
          <w:sz w:val="24"/>
          <w:szCs w:val="24"/>
        </w:rPr>
        <w:t>2</w:t>
      </w:r>
      <w:r w:rsidR="002020A1" w:rsidRPr="002020A1">
        <w:rPr>
          <w:rFonts w:hint="eastAsia"/>
          <w:b/>
          <w:spacing w:val="-4"/>
          <w:sz w:val="24"/>
          <w:szCs w:val="24"/>
        </w:rPr>
        <w:t xml:space="preserve"> </w:t>
      </w:r>
      <w:r w:rsidR="00743D1D">
        <w:rPr>
          <w:rFonts w:hint="eastAsia"/>
          <w:b/>
          <w:spacing w:val="-4"/>
          <w:sz w:val="24"/>
          <w:szCs w:val="24"/>
        </w:rPr>
        <w:t xml:space="preserve"> </w:t>
      </w:r>
      <w:r w:rsidR="002020A1" w:rsidRPr="002020A1">
        <w:rPr>
          <w:rFonts w:hint="eastAsia"/>
          <w:b/>
          <w:spacing w:val="-4"/>
          <w:sz w:val="24"/>
          <w:szCs w:val="24"/>
        </w:rPr>
        <w:t>参考文献自动校对前</w:t>
      </w:r>
      <w:r w:rsidR="00A951D5">
        <w:rPr>
          <w:rFonts w:hint="eastAsia"/>
          <w:b/>
          <w:spacing w:val="-4"/>
          <w:sz w:val="24"/>
          <w:szCs w:val="24"/>
        </w:rPr>
        <w:t>的</w:t>
      </w:r>
      <w:r w:rsidR="002020A1" w:rsidRPr="002020A1">
        <w:rPr>
          <w:rFonts w:hint="eastAsia"/>
          <w:b/>
          <w:spacing w:val="-4"/>
          <w:sz w:val="24"/>
          <w:szCs w:val="24"/>
        </w:rPr>
        <w:t>数据清洗</w:t>
      </w:r>
      <w:r w:rsidR="008E796C">
        <w:rPr>
          <w:rFonts w:hint="eastAsia"/>
          <w:b/>
          <w:spacing w:val="-4"/>
          <w:sz w:val="24"/>
          <w:szCs w:val="24"/>
        </w:rPr>
        <w:t>（非必需）</w:t>
      </w:r>
    </w:p>
    <w:p w:rsidR="002020A1" w:rsidRDefault="002020A1" w:rsidP="001A24F8">
      <w:pPr>
        <w:jc w:val="left"/>
        <w:rPr>
          <w:rFonts w:hint="eastAsia"/>
        </w:rPr>
      </w:pPr>
    </w:p>
    <w:p w:rsidR="00743D1D" w:rsidRDefault="007C00CF" w:rsidP="00FD50A1">
      <w:pPr>
        <w:jc w:val="left"/>
        <w:rPr>
          <w:rFonts w:hint="eastAsia"/>
        </w:rPr>
      </w:pPr>
      <w:r>
        <w:rPr>
          <w:rFonts w:hint="eastAsia"/>
        </w:rPr>
        <w:tab/>
      </w:r>
      <w:r w:rsidR="00FD50A1">
        <w:rPr>
          <w:rFonts w:hint="eastAsia"/>
        </w:rPr>
        <w:t>功能设计是，在已经打开</w:t>
      </w:r>
      <w:r w:rsidR="00FD50A1">
        <w:rPr>
          <w:rFonts w:hint="eastAsia"/>
        </w:rPr>
        <w:t>Word</w:t>
      </w:r>
      <w:r w:rsidR="00FD50A1">
        <w:rPr>
          <w:rFonts w:hint="eastAsia"/>
        </w:rPr>
        <w:t>文件的前提下</w:t>
      </w:r>
      <w:r>
        <w:rPr>
          <w:rFonts w:hint="eastAsia"/>
        </w:rPr>
        <w:t>，于自动</w:t>
      </w:r>
      <w:r w:rsidR="00FD50A1">
        <w:rPr>
          <w:rFonts w:hint="eastAsia"/>
        </w:rPr>
        <w:t>校对之前完成数据清洗</w:t>
      </w:r>
      <w:r>
        <w:rPr>
          <w:rFonts w:hint="eastAsia"/>
        </w:rPr>
        <w:t>。完成的主要工作包括：</w:t>
      </w:r>
      <w:r w:rsidR="00FD50A1">
        <w:rPr>
          <w:rFonts w:hint="eastAsia"/>
        </w:rPr>
        <w:t>自动编号</w:t>
      </w:r>
      <w:r>
        <w:rPr>
          <w:rFonts w:hint="eastAsia"/>
        </w:rPr>
        <w:t>转文本</w:t>
      </w:r>
      <w:r w:rsidR="00FD50A1">
        <w:rPr>
          <w:rFonts w:hint="eastAsia"/>
        </w:rPr>
        <w:t>、</w:t>
      </w:r>
      <w:r>
        <w:rPr>
          <w:rFonts w:hint="eastAsia"/>
        </w:rPr>
        <w:t>清洗</w:t>
      </w:r>
      <w:r w:rsidR="00FD50A1">
        <w:rPr>
          <w:rFonts w:hint="eastAsia"/>
        </w:rPr>
        <w:t>文献</w:t>
      </w:r>
      <w:r>
        <w:rPr>
          <w:rFonts w:hint="eastAsia"/>
        </w:rPr>
        <w:t>灰底、</w:t>
      </w:r>
      <w:r w:rsidR="00FD50A1">
        <w:rPr>
          <w:rFonts w:hint="eastAsia"/>
        </w:rPr>
        <w:t>临时关闭修订模式、</w:t>
      </w:r>
      <w:r>
        <w:rPr>
          <w:rFonts w:hint="eastAsia"/>
        </w:rPr>
        <w:t>完成</w:t>
      </w:r>
      <w:r w:rsidR="00FD50A1">
        <w:rPr>
          <w:rFonts w:hint="eastAsia"/>
        </w:rPr>
        <w:t>引文序号核对、</w:t>
      </w:r>
      <w:r w:rsidR="00FE71BE">
        <w:rPr>
          <w:rFonts w:hint="eastAsia"/>
        </w:rPr>
        <w:t>完成</w:t>
      </w:r>
      <w:r w:rsidR="00FD50A1">
        <w:rPr>
          <w:rFonts w:hint="eastAsia"/>
        </w:rPr>
        <w:t>文后文献查重等</w:t>
      </w:r>
      <w:r w:rsidR="00FE71BE">
        <w:rPr>
          <w:rFonts w:hint="eastAsia"/>
        </w:rPr>
        <w:t>。</w:t>
      </w:r>
    </w:p>
    <w:p w:rsidR="00FE71BE" w:rsidRDefault="00FE71BE" w:rsidP="00FD50A1">
      <w:pPr>
        <w:jc w:val="left"/>
        <w:rPr>
          <w:rFonts w:hint="eastAsia"/>
        </w:rPr>
      </w:pPr>
    </w:p>
    <w:p w:rsidR="00A951D5" w:rsidRPr="002020A1" w:rsidRDefault="00A951D5" w:rsidP="00A951D5">
      <w:pPr>
        <w:rPr>
          <w:rFonts w:hint="eastAsia"/>
          <w:b/>
          <w:spacing w:val="-4"/>
          <w:sz w:val="24"/>
          <w:szCs w:val="24"/>
        </w:rPr>
      </w:pPr>
      <w:r>
        <w:rPr>
          <w:rFonts w:hint="eastAsia"/>
          <w:b/>
          <w:spacing w:val="-4"/>
          <w:sz w:val="24"/>
          <w:szCs w:val="24"/>
        </w:rPr>
        <w:t>3</w:t>
      </w:r>
      <w:r w:rsidRPr="002020A1">
        <w:rPr>
          <w:rFonts w:hint="eastAsia"/>
          <w:b/>
          <w:spacing w:val="-4"/>
          <w:sz w:val="24"/>
          <w:szCs w:val="24"/>
        </w:rPr>
        <w:t xml:space="preserve"> </w:t>
      </w:r>
      <w:r w:rsidR="00743D1D">
        <w:rPr>
          <w:rFonts w:hint="eastAsia"/>
          <w:b/>
          <w:spacing w:val="-4"/>
          <w:sz w:val="24"/>
          <w:szCs w:val="24"/>
        </w:rPr>
        <w:t xml:space="preserve"> </w:t>
      </w:r>
      <w:r w:rsidRPr="002020A1">
        <w:rPr>
          <w:rFonts w:hint="eastAsia"/>
          <w:b/>
          <w:spacing w:val="-4"/>
          <w:sz w:val="24"/>
          <w:szCs w:val="24"/>
        </w:rPr>
        <w:t>参考文献自动校对</w:t>
      </w:r>
      <w:r>
        <w:rPr>
          <w:rFonts w:hint="eastAsia"/>
          <w:b/>
          <w:spacing w:val="-4"/>
          <w:sz w:val="24"/>
          <w:szCs w:val="24"/>
        </w:rPr>
        <w:t>后的数据清除</w:t>
      </w:r>
      <w:r w:rsidR="008E796C">
        <w:rPr>
          <w:rFonts w:hint="eastAsia"/>
          <w:b/>
          <w:spacing w:val="-4"/>
          <w:sz w:val="24"/>
          <w:szCs w:val="24"/>
        </w:rPr>
        <w:t>（非必需）</w:t>
      </w:r>
    </w:p>
    <w:p w:rsidR="00FE71BE" w:rsidRPr="00A951D5" w:rsidRDefault="00FE71BE" w:rsidP="00FD50A1">
      <w:pPr>
        <w:jc w:val="left"/>
        <w:rPr>
          <w:rFonts w:hint="eastAsia"/>
        </w:rPr>
      </w:pPr>
    </w:p>
    <w:p w:rsidR="00FD50A1" w:rsidRDefault="008E796C" w:rsidP="00FD50A1">
      <w:pPr>
        <w:jc w:val="left"/>
        <w:rPr>
          <w:rFonts w:hint="eastAsia"/>
        </w:rPr>
      </w:pPr>
      <w:r>
        <w:rPr>
          <w:rFonts w:hint="eastAsia"/>
        </w:rPr>
        <w:tab/>
      </w:r>
      <w:r w:rsidR="00FD50A1">
        <w:rPr>
          <w:rFonts w:hint="eastAsia"/>
        </w:rPr>
        <w:t>在</w:t>
      </w:r>
      <w:r>
        <w:rPr>
          <w:rFonts w:hint="eastAsia"/>
        </w:rPr>
        <w:t>程序完成自动</w:t>
      </w:r>
      <w:r w:rsidR="00FD50A1">
        <w:rPr>
          <w:rFonts w:hint="eastAsia"/>
        </w:rPr>
        <w:t>校对</w:t>
      </w:r>
      <w:r>
        <w:rPr>
          <w:rFonts w:hint="eastAsia"/>
        </w:rPr>
        <w:t>的情况下，经责任编辑逐条审核确认</w:t>
      </w:r>
      <w:r w:rsidR="00FD50A1">
        <w:rPr>
          <w:rFonts w:hint="eastAsia"/>
        </w:rPr>
        <w:t>之后</w:t>
      </w:r>
      <w:r>
        <w:rPr>
          <w:rFonts w:hint="eastAsia"/>
        </w:rPr>
        <w:t>，程序协助</w:t>
      </w:r>
      <w:r w:rsidR="00FD50A1">
        <w:rPr>
          <w:rFonts w:hint="eastAsia"/>
        </w:rPr>
        <w:t>清除校对结果中的</w:t>
      </w:r>
      <w:r>
        <w:rPr>
          <w:rFonts w:hint="eastAsia"/>
        </w:rPr>
        <w:t>绿色</w:t>
      </w:r>
      <w:r w:rsidR="00FD50A1">
        <w:rPr>
          <w:rFonts w:hint="eastAsia"/>
        </w:rPr>
        <w:t>旧文献和“</w:t>
      </w:r>
      <w:r w:rsidR="00FD50A1">
        <w:rPr>
          <w:rFonts w:hint="eastAsia"/>
        </w:rPr>
        <w:t>[</w:t>
      </w:r>
      <w:r w:rsidR="00FD50A1">
        <w:rPr>
          <w:rFonts w:hint="eastAsia"/>
        </w:rPr>
        <w:t>知网</w:t>
      </w:r>
      <w:r w:rsidR="00FD50A1">
        <w:rPr>
          <w:rFonts w:hint="eastAsia"/>
        </w:rPr>
        <w:t>]</w:t>
      </w:r>
      <w:r>
        <w:rPr>
          <w:rFonts w:hint="eastAsia"/>
        </w:rPr>
        <w:t>、</w:t>
      </w:r>
      <w:r w:rsidR="00FD50A1">
        <w:rPr>
          <w:rFonts w:hint="eastAsia"/>
        </w:rPr>
        <w:t>[LinkOut]</w:t>
      </w:r>
      <w:r w:rsidR="00FD50A1">
        <w:rPr>
          <w:rFonts w:hint="eastAsia"/>
        </w:rPr>
        <w:t>”等链接性文字，但不</w:t>
      </w:r>
      <w:r w:rsidR="00F63F9A">
        <w:rPr>
          <w:rFonts w:hint="eastAsia"/>
        </w:rPr>
        <w:t>会</w:t>
      </w:r>
      <w:r w:rsidR="00FD50A1">
        <w:rPr>
          <w:rFonts w:hint="eastAsia"/>
        </w:rPr>
        <w:t>清除</w:t>
      </w:r>
      <w:r w:rsidR="00F63F9A">
        <w:rPr>
          <w:rFonts w:hint="eastAsia"/>
        </w:rPr>
        <w:t>：（</w:t>
      </w:r>
      <w:r w:rsidR="00F63F9A">
        <w:rPr>
          <w:rFonts w:hint="eastAsia"/>
        </w:rPr>
        <w:t>1</w:t>
      </w:r>
      <w:r w:rsidR="00F63F9A">
        <w:rPr>
          <w:rFonts w:hint="eastAsia"/>
        </w:rPr>
        <w:t>）</w:t>
      </w:r>
      <w:r w:rsidR="000B7AC1">
        <w:rPr>
          <w:rFonts w:hint="eastAsia"/>
        </w:rPr>
        <w:t>由程序或责任编辑</w:t>
      </w:r>
      <w:r w:rsidR="00F63F9A">
        <w:rPr>
          <w:rFonts w:hint="eastAsia"/>
        </w:rPr>
        <w:t>事先复制到蓝色文献段落中的局部性的绿色文献，以及（</w:t>
      </w:r>
      <w:r w:rsidR="00F63F9A">
        <w:rPr>
          <w:rFonts w:hint="eastAsia"/>
        </w:rPr>
        <w:t>2</w:t>
      </w:r>
      <w:r w:rsidR="00F63F9A">
        <w:rPr>
          <w:rFonts w:hint="eastAsia"/>
        </w:rPr>
        <w:t>）</w:t>
      </w:r>
      <w:r w:rsidR="00FD50A1">
        <w:rPr>
          <w:rFonts w:hint="eastAsia"/>
        </w:rPr>
        <w:t>那些供参考用的棕色的新文献。</w:t>
      </w:r>
    </w:p>
    <w:p w:rsidR="00743D1D" w:rsidRDefault="00743D1D" w:rsidP="00FD50A1">
      <w:pPr>
        <w:jc w:val="left"/>
        <w:rPr>
          <w:rFonts w:hint="eastAsia"/>
        </w:rPr>
      </w:pPr>
    </w:p>
    <w:p w:rsidR="00743D1D" w:rsidRDefault="00743D1D" w:rsidP="00FD50A1">
      <w:pPr>
        <w:jc w:val="left"/>
        <w:rPr>
          <w:rFonts w:hint="eastAsia"/>
          <w:b/>
          <w:spacing w:val="-4"/>
          <w:sz w:val="24"/>
          <w:szCs w:val="24"/>
        </w:rPr>
      </w:pPr>
      <w:r>
        <w:rPr>
          <w:rFonts w:hint="eastAsia"/>
          <w:b/>
          <w:spacing w:val="-4"/>
          <w:sz w:val="24"/>
          <w:szCs w:val="24"/>
        </w:rPr>
        <w:t>4</w:t>
      </w:r>
      <w:r w:rsidRPr="002020A1">
        <w:rPr>
          <w:rFonts w:hint="eastAsia"/>
          <w:b/>
          <w:spacing w:val="-4"/>
          <w:sz w:val="24"/>
          <w:szCs w:val="24"/>
        </w:rPr>
        <w:t xml:space="preserve"> </w:t>
      </w:r>
      <w:r>
        <w:rPr>
          <w:rFonts w:hint="eastAsia"/>
          <w:b/>
          <w:spacing w:val="-4"/>
          <w:sz w:val="24"/>
          <w:szCs w:val="24"/>
        </w:rPr>
        <w:t xml:space="preserve"> </w:t>
      </w:r>
      <w:r w:rsidRPr="002020A1">
        <w:rPr>
          <w:rFonts w:hint="eastAsia"/>
          <w:b/>
          <w:spacing w:val="-4"/>
          <w:sz w:val="24"/>
          <w:szCs w:val="24"/>
        </w:rPr>
        <w:t>数据清洗</w:t>
      </w:r>
      <w:r>
        <w:rPr>
          <w:rFonts w:hint="eastAsia"/>
          <w:b/>
          <w:spacing w:val="-4"/>
          <w:sz w:val="24"/>
          <w:szCs w:val="24"/>
        </w:rPr>
        <w:t>结果实例</w:t>
      </w:r>
    </w:p>
    <w:p w:rsidR="00743D1D" w:rsidRPr="00CB133A" w:rsidRDefault="00743D1D" w:rsidP="00FD50A1">
      <w:pPr>
        <w:jc w:val="left"/>
        <w:rPr>
          <w:rFonts w:hint="eastAsia"/>
          <w:b/>
          <w:spacing w:val="-4"/>
          <w:sz w:val="15"/>
          <w:szCs w:val="15"/>
        </w:rPr>
      </w:pPr>
      <w:r>
        <w:rPr>
          <w:rFonts w:hint="eastAsia"/>
          <w:b/>
          <w:spacing w:val="-4"/>
          <w:sz w:val="24"/>
          <w:szCs w:val="24"/>
        </w:rPr>
        <w:tab/>
      </w:r>
      <w:r w:rsidRPr="00CB133A">
        <w:rPr>
          <w:rFonts w:hint="eastAsia"/>
          <w:b/>
          <w:spacing w:val="-4"/>
          <w:sz w:val="15"/>
          <w:szCs w:val="15"/>
        </w:rPr>
        <w:t>。。。。。。。</w:t>
      </w:r>
    </w:p>
    <w:p w:rsidR="00743D1D" w:rsidRPr="00CB133A" w:rsidRDefault="00743D1D" w:rsidP="00FD50A1">
      <w:pPr>
        <w:jc w:val="left"/>
        <w:rPr>
          <w:rFonts w:hint="eastAsia"/>
          <w:sz w:val="15"/>
          <w:szCs w:val="15"/>
        </w:rPr>
      </w:pPr>
      <w:r w:rsidRPr="00CB133A">
        <w:rPr>
          <w:rFonts w:hint="eastAsia"/>
          <w:sz w:val="15"/>
          <w:szCs w:val="15"/>
        </w:rPr>
        <w:tab/>
      </w:r>
      <w:r w:rsidRPr="00CB133A">
        <w:rPr>
          <w:rFonts w:ascii="Calibri" w:eastAsia="宋体" w:hAnsi="Calibri" w:cs="Times New Roman" w:hint="eastAsia"/>
          <w:sz w:val="15"/>
          <w:szCs w:val="15"/>
        </w:rPr>
        <w:t>据研究报道</w:t>
      </w:r>
      <w:r w:rsidRPr="00CB133A">
        <w:rPr>
          <w:rFonts w:ascii="Calibri" w:eastAsia="宋体" w:hAnsi="Calibri" w:cs="Times New Roman" w:hint="eastAsia"/>
          <w:sz w:val="15"/>
          <w:szCs w:val="15"/>
        </w:rPr>
        <w:t>,</w:t>
      </w:r>
      <w:r w:rsidRPr="00CB133A">
        <w:rPr>
          <w:rFonts w:ascii="Calibri" w:eastAsia="宋体" w:hAnsi="Calibri" w:cs="Times New Roman" w:hint="eastAsia"/>
          <w:sz w:val="15"/>
          <w:szCs w:val="15"/>
        </w:rPr>
        <w:t>在水泥中掺入氯盐和硫酸盐将改变水泥水化进程</w:t>
      </w:r>
      <w:r w:rsidRPr="00CB133A">
        <w:rPr>
          <w:rFonts w:ascii="Times New Roman" w:eastAsia="宋体" w:hAnsi="Calibri" w:cs="Times New Roman" w:hint="eastAsia"/>
          <w:sz w:val="15"/>
          <w:szCs w:val="15"/>
          <w:highlight w:val="yellow"/>
          <w:vertAlign w:val="superscript"/>
        </w:rPr>
        <w:t>[</w:t>
      </w:r>
      <w:r w:rsidRPr="00CB133A">
        <w:rPr>
          <w:rFonts w:ascii="Calibri" w:eastAsia="宋体" w:hAnsi="Calibri" w:cs="Times New Roman" w:hint="eastAsia"/>
          <w:sz w:val="15"/>
          <w:szCs w:val="15"/>
          <w:highlight w:val="yellow"/>
          <w:vertAlign w:val="superscript"/>
        </w:rPr>
        <w:t>5</w:t>
      </w:r>
      <w:r w:rsidRPr="00CB133A">
        <w:rPr>
          <w:rFonts w:ascii="Times New Roman" w:eastAsia="宋体" w:hAnsi="Calibri" w:cs="Times New Roman" w:hint="eastAsia"/>
          <w:sz w:val="15"/>
          <w:szCs w:val="15"/>
          <w:highlight w:val="yellow"/>
          <w:vertAlign w:val="superscript"/>
        </w:rPr>
        <w:t>]</w:t>
      </w:r>
      <w:r w:rsidRPr="00CB133A">
        <w:rPr>
          <w:rFonts w:ascii="Calibri" w:eastAsia="宋体" w:hAnsi="Calibri" w:cs="Times New Roman" w:hint="eastAsia"/>
          <w:sz w:val="15"/>
          <w:szCs w:val="15"/>
        </w:rPr>
        <w:t>.</w:t>
      </w:r>
      <w:r w:rsidRPr="00CB133A">
        <w:rPr>
          <w:rFonts w:ascii="Calibri" w:eastAsia="宋体" w:hAnsi="Calibri" w:cs="Times New Roman" w:hint="eastAsia"/>
          <w:sz w:val="15"/>
          <w:szCs w:val="15"/>
        </w:rPr>
        <w:t>水泥中铝酸三钙</w:t>
      </w:r>
      <w:r w:rsidRPr="00CB133A">
        <w:rPr>
          <w:rFonts w:ascii="Calibri" w:eastAsia="宋体" w:hAnsi="Calibri" w:cs="Times New Roman" w:hint="eastAsia"/>
          <w:sz w:val="15"/>
          <w:szCs w:val="15"/>
        </w:rPr>
        <w:t>(C</w:t>
      </w:r>
      <w:r w:rsidRPr="00CB133A">
        <w:rPr>
          <w:rFonts w:ascii="Calibri" w:eastAsia="宋体" w:hAnsi="Calibri" w:cs="Times New Roman" w:hint="eastAsia"/>
          <w:sz w:val="15"/>
          <w:szCs w:val="15"/>
          <w:vertAlign w:val="subscript"/>
        </w:rPr>
        <w:t>3</w:t>
      </w:r>
      <w:r w:rsidRPr="00CB133A">
        <w:rPr>
          <w:rFonts w:ascii="Calibri" w:eastAsia="宋体" w:hAnsi="Calibri" w:cs="Times New Roman" w:hint="eastAsia"/>
          <w:sz w:val="15"/>
          <w:szCs w:val="15"/>
        </w:rPr>
        <w:t>A)</w:t>
      </w:r>
      <w:r w:rsidRPr="00CB133A">
        <w:rPr>
          <w:rFonts w:ascii="Calibri" w:eastAsia="宋体" w:hAnsi="Calibri" w:cs="Times New Roman" w:hint="eastAsia"/>
          <w:sz w:val="15"/>
          <w:szCs w:val="15"/>
        </w:rPr>
        <w:t>与氯盐反应生成水化氯铝酸盐</w:t>
      </w:r>
      <w:r w:rsidRPr="00CB133A">
        <w:rPr>
          <w:rFonts w:ascii="Calibri" w:eastAsia="宋体" w:hAnsi="Calibri" w:cs="Times New Roman" w:hint="eastAsia"/>
          <w:sz w:val="15"/>
          <w:szCs w:val="15"/>
        </w:rPr>
        <w:t>(Friedel</w:t>
      </w:r>
      <w:r w:rsidRPr="00CB133A">
        <w:rPr>
          <w:rFonts w:ascii="Calibri" w:eastAsia="宋体" w:hAnsi="Calibri" w:cs="Times New Roman" w:hint="eastAsia"/>
          <w:sz w:val="15"/>
          <w:szCs w:val="15"/>
        </w:rPr>
        <w:t>盐</w:t>
      </w:r>
      <w:r w:rsidRPr="00CB133A">
        <w:rPr>
          <w:rFonts w:ascii="Calibri" w:eastAsia="宋体" w:hAnsi="Calibri" w:cs="Times New Roman" w:hint="eastAsia"/>
          <w:sz w:val="15"/>
          <w:szCs w:val="15"/>
        </w:rPr>
        <w:t>),</w:t>
      </w:r>
      <w:r w:rsidRPr="00CB133A">
        <w:rPr>
          <w:rFonts w:ascii="Calibri" w:eastAsia="宋体" w:hAnsi="Calibri" w:cs="Times New Roman" w:hint="eastAsia"/>
          <w:sz w:val="15"/>
          <w:szCs w:val="15"/>
        </w:rPr>
        <w:t>因此</w:t>
      </w:r>
      <w:r w:rsidRPr="00CB133A">
        <w:rPr>
          <w:rFonts w:ascii="Calibri" w:eastAsia="宋体" w:hAnsi="Calibri" w:cs="Times New Roman" w:hint="eastAsia"/>
          <w:sz w:val="15"/>
          <w:szCs w:val="15"/>
        </w:rPr>
        <w:t>Cl</w:t>
      </w:r>
      <w:r w:rsidRPr="00CB133A">
        <w:rPr>
          <w:rFonts w:ascii="Calibri" w:eastAsia="宋体" w:hAnsi="Calibri" w:cs="Times New Roman" w:hint="eastAsia"/>
          <w:sz w:val="15"/>
          <w:szCs w:val="15"/>
          <w:vertAlign w:val="superscript"/>
        </w:rPr>
        <w:t>-</w:t>
      </w:r>
      <w:r w:rsidRPr="00CB133A">
        <w:rPr>
          <w:rFonts w:ascii="Calibri" w:eastAsia="宋体" w:hAnsi="Calibri" w:cs="Times New Roman" w:hint="eastAsia"/>
          <w:sz w:val="15"/>
          <w:szCs w:val="15"/>
        </w:rPr>
        <w:t>能够促进</w:t>
      </w:r>
      <w:r w:rsidRPr="00CB133A">
        <w:rPr>
          <w:rFonts w:ascii="Calibri" w:eastAsia="宋体" w:hAnsi="Calibri" w:cs="Times New Roman" w:hint="eastAsia"/>
          <w:sz w:val="15"/>
          <w:szCs w:val="15"/>
        </w:rPr>
        <w:t>C</w:t>
      </w:r>
      <w:r w:rsidRPr="00CB133A">
        <w:rPr>
          <w:rFonts w:ascii="Calibri" w:eastAsia="宋体" w:hAnsi="Calibri" w:cs="Times New Roman" w:hint="eastAsia"/>
          <w:sz w:val="15"/>
          <w:szCs w:val="15"/>
          <w:vertAlign w:val="subscript"/>
        </w:rPr>
        <w:t>3</w:t>
      </w:r>
      <w:r w:rsidRPr="00CB133A">
        <w:rPr>
          <w:rFonts w:ascii="Calibri" w:eastAsia="宋体" w:hAnsi="Calibri" w:cs="Times New Roman" w:hint="eastAsia"/>
          <w:sz w:val="15"/>
          <w:szCs w:val="15"/>
        </w:rPr>
        <w:t>A</w:t>
      </w:r>
      <w:r w:rsidRPr="00CB133A">
        <w:rPr>
          <w:rFonts w:ascii="Calibri" w:eastAsia="宋体" w:hAnsi="Calibri" w:cs="Times New Roman" w:hint="eastAsia"/>
          <w:sz w:val="15"/>
          <w:szCs w:val="15"/>
        </w:rPr>
        <w:t>水化</w:t>
      </w:r>
      <w:r w:rsidRPr="00CB133A">
        <w:rPr>
          <w:rFonts w:ascii="Calibri" w:eastAsia="宋体" w:hAnsi="Calibri" w:cs="Times New Roman" w:hint="eastAsia"/>
          <w:sz w:val="15"/>
          <w:szCs w:val="15"/>
        </w:rPr>
        <w:t>.</w:t>
      </w:r>
      <w:r w:rsidRPr="00CB133A">
        <w:rPr>
          <w:rFonts w:ascii="Calibri" w:eastAsia="宋体" w:hAnsi="Calibri" w:cs="Times New Roman" w:hint="eastAsia"/>
          <w:sz w:val="15"/>
          <w:szCs w:val="15"/>
        </w:rPr>
        <w:t>此外</w:t>
      </w:r>
      <w:r w:rsidRPr="00CB133A">
        <w:rPr>
          <w:rFonts w:ascii="Calibri" w:eastAsia="宋体" w:hAnsi="Calibri" w:cs="Times New Roman" w:hint="eastAsia"/>
          <w:sz w:val="15"/>
          <w:szCs w:val="15"/>
        </w:rPr>
        <w:t>,Cl</w:t>
      </w:r>
      <w:r w:rsidRPr="00CB133A">
        <w:rPr>
          <w:rFonts w:ascii="Calibri" w:eastAsia="宋体" w:hAnsi="Calibri" w:cs="Times New Roman" w:hint="eastAsia"/>
          <w:sz w:val="15"/>
          <w:szCs w:val="15"/>
          <w:vertAlign w:val="superscript"/>
        </w:rPr>
        <w:t>-</w:t>
      </w:r>
      <w:r w:rsidRPr="00CB133A">
        <w:rPr>
          <w:rFonts w:ascii="Calibri" w:eastAsia="宋体" w:hAnsi="Calibri" w:cs="Times New Roman" w:hint="eastAsia"/>
          <w:sz w:val="15"/>
          <w:szCs w:val="15"/>
        </w:rPr>
        <w:t>对</w:t>
      </w:r>
      <w:r w:rsidRPr="00CB133A">
        <w:rPr>
          <w:rFonts w:ascii="Calibri" w:eastAsia="宋体" w:hAnsi="Calibri" w:cs="Times New Roman" w:hint="eastAsia"/>
          <w:sz w:val="15"/>
          <w:szCs w:val="15"/>
        </w:rPr>
        <w:t>C</w:t>
      </w:r>
      <w:r w:rsidRPr="00CB133A">
        <w:rPr>
          <w:rFonts w:ascii="Calibri" w:eastAsia="宋体" w:hAnsi="Calibri" w:cs="Times New Roman" w:hint="eastAsia"/>
          <w:sz w:val="15"/>
          <w:szCs w:val="15"/>
          <w:vertAlign w:val="subscript"/>
        </w:rPr>
        <w:t>3</w:t>
      </w:r>
      <w:r w:rsidRPr="00CB133A">
        <w:rPr>
          <w:rFonts w:ascii="Calibri" w:eastAsia="宋体" w:hAnsi="Calibri" w:cs="Times New Roman" w:hint="eastAsia"/>
          <w:sz w:val="15"/>
          <w:szCs w:val="15"/>
        </w:rPr>
        <w:t>S</w:t>
      </w:r>
      <w:r w:rsidRPr="00CB133A">
        <w:rPr>
          <w:rFonts w:ascii="Calibri" w:eastAsia="宋体" w:hAnsi="Calibri" w:cs="Times New Roman" w:hint="eastAsia"/>
          <w:sz w:val="15"/>
          <w:szCs w:val="15"/>
        </w:rPr>
        <w:t>的水化也有加速作用</w:t>
      </w:r>
      <w:r w:rsidRPr="00CB133A">
        <w:rPr>
          <w:rFonts w:ascii="Times New Roman" w:eastAsia="宋体" w:hAnsi="Calibri" w:cs="Times New Roman" w:hint="eastAsia"/>
          <w:sz w:val="15"/>
          <w:szCs w:val="15"/>
          <w:highlight w:val="yellow"/>
          <w:vertAlign w:val="superscript"/>
        </w:rPr>
        <w:t>[</w:t>
      </w:r>
      <w:r w:rsidRPr="00CB133A">
        <w:rPr>
          <w:rFonts w:ascii="Calibri" w:eastAsia="宋体" w:hAnsi="Calibri" w:cs="Times New Roman" w:hint="eastAsia"/>
          <w:sz w:val="15"/>
          <w:szCs w:val="15"/>
          <w:highlight w:val="yellow"/>
          <w:vertAlign w:val="superscript"/>
        </w:rPr>
        <w:t>6-7</w:t>
      </w:r>
      <w:r w:rsidRPr="00CB133A">
        <w:rPr>
          <w:rFonts w:ascii="Times New Roman" w:eastAsia="宋体" w:hAnsi="Calibri" w:cs="Times New Roman" w:hint="eastAsia"/>
          <w:sz w:val="15"/>
          <w:szCs w:val="15"/>
          <w:highlight w:val="yellow"/>
          <w:vertAlign w:val="superscript"/>
        </w:rPr>
        <w:t>]</w:t>
      </w:r>
      <w:r w:rsidRPr="00CB133A">
        <w:rPr>
          <w:rFonts w:ascii="Calibri" w:eastAsia="宋体" w:hAnsi="Calibri" w:cs="Times New Roman" w:hint="eastAsia"/>
          <w:sz w:val="15"/>
          <w:szCs w:val="15"/>
        </w:rPr>
        <w:t>.</w:t>
      </w:r>
      <w:r w:rsidRPr="00CB133A">
        <w:rPr>
          <w:rFonts w:ascii="Calibri" w:eastAsia="宋体" w:hAnsi="Calibri" w:cs="Times New Roman" w:hint="eastAsia"/>
          <w:sz w:val="15"/>
          <w:szCs w:val="15"/>
        </w:rPr>
        <w:t>氯盐</w:t>
      </w:r>
      <w:r w:rsidRPr="00CB133A">
        <w:rPr>
          <w:rFonts w:ascii="Calibri" w:eastAsia="宋体" w:hAnsi="Calibri" w:cs="Times New Roman" w:hint="eastAsia"/>
          <w:sz w:val="15"/>
          <w:szCs w:val="15"/>
        </w:rPr>
        <w:t>(CaCl</w:t>
      </w:r>
      <w:r w:rsidRPr="00CB133A">
        <w:rPr>
          <w:rFonts w:ascii="Calibri" w:eastAsia="宋体" w:hAnsi="Calibri" w:cs="Times New Roman" w:hint="eastAsia"/>
          <w:sz w:val="15"/>
          <w:szCs w:val="15"/>
          <w:vertAlign w:val="subscript"/>
        </w:rPr>
        <w:t>2</w:t>
      </w:r>
      <w:r w:rsidRPr="00CB133A">
        <w:rPr>
          <w:rFonts w:ascii="Calibri" w:eastAsia="宋体" w:hAnsi="Calibri" w:cs="Times New Roman" w:hint="eastAsia"/>
          <w:sz w:val="15"/>
          <w:szCs w:val="15"/>
        </w:rPr>
        <w:t>、</w:t>
      </w:r>
      <w:r w:rsidRPr="00CB133A">
        <w:rPr>
          <w:rFonts w:ascii="Calibri" w:eastAsia="宋体" w:hAnsi="Calibri" w:cs="Times New Roman" w:hint="eastAsia"/>
          <w:sz w:val="15"/>
          <w:szCs w:val="15"/>
        </w:rPr>
        <w:t>NaCl</w:t>
      </w:r>
      <w:r w:rsidRPr="00CB133A">
        <w:rPr>
          <w:rFonts w:ascii="Calibri" w:eastAsia="宋体" w:hAnsi="Calibri" w:cs="Times New Roman" w:hint="eastAsia"/>
          <w:sz w:val="15"/>
          <w:szCs w:val="15"/>
        </w:rPr>
        <w:t>、</w:t>
      </w:r>
      <w:r w:rsidRPr="00CB133A">
        <w:rPr>
          <w:rFonts w:ascii="Calibri" w:eastAsia="宋体" w:hAnsi="Calibri" w:cs="Times New Roman" w:hint="eastAsia"/>
          <w:sz w:val="15"/>
          <w:szCs w:val="15"/>
        </w:rPr>
        <w:t>KCl</w:t>
      </w:r>
      <w:r w:rsidRPr="00CB133A">
        <w:rPr>
          <w:rFonts w:ascii="Calibri" w:eastAsia="宋体" w:hAnsi="Calibri" w:cs="Times New Roman" w:hint="eastAsia"/>
          <w:sz w:val="15"/>
          <w:szCs w:val="15"/>
        </w:rPr>
        <w:t>等</w:t>
      </w:r>
      <w:r w:rsidRPr="00CB133A">
        <w:rPr>
          <w:rFonts w:ascii="Calibri" w:eastAsia="宋体" w:hAnsi="Calibri" w:cs="Times New Roman" w:hint="eastAsia"/>
          <w:sz w:val="15"/>
          <w:szCs w:val="15"/>
        </w:rPr>
        <w:t>)</w:t>
      </w:r>
      <w:r w:rsidRPr="00CB133A">
        <w:rPr>
          <w:rFonts w:ascii="Calibri" w:eastAsia="宋体" w:hAnsi="Calibri" w:cs="Times New Roman" w:hint="eastAsia"/>
          <w:sz w:val="15"/>
          <w:szCs w:val="15"/>
        </w:rPr>
        <w:t>是一种常见的无机盐型早强剂</w:t>
      </w:r>
      <w:r w:rsidRPr="00CB133A">
        <w:rPr>
          <w:rFonts w:ascii="Calibri" w:eastAsia="宋体" w:hAnsi="Calibri" w:cs="Times New Roman" w:hint="eastAsia"/>
          <w:sz w:val="15"/>
          <w:szCs w:val="15"/>
        </w:rPr>
        <w:t>.</w:t>
      </w:r>
      <w:r w:rsidRPr="00CB133A">
        <w:rPr>
          <w:rFonts w:ascii="Calibri" w:eastAsia="宋体" w:hAnsi="Calibri" w:cs="Times New Roman" w:hint="eastAsia"/>
          <w:sz w:val="15"/>
          <w:szCs w:val="15"/>
        </w:rPr>
        <w:t>然而硫酸盐不仅可以加速水泥水化</w:t>
      </w:r>
      <w:r w:rsidRPr="00CB133A">
        <w:rPr>
          <w:rFonts w:ascii="Calibri" w:eastAsia="宋体" w:hAnsi="Calibri" w:cs="Times New Roman" w:hint="eastAsia"/>
          <w:sz w:val="15"/>
          <w:szCs w:val="15"/>
        </w:rPr>
        <w:t>,</w:t>
      </w:r>
      <w:r w:rsidRPr="00CB133A">
        <w:rPr>
          <w:rFonts w:ascii="Calibri" w:eastAsia="宋体" w:hAnsi="Calibri" w:cs="Times New Roman" w:hint="eastAsia"/>
          <w:sz w:val="15"/>
          <w:szCs w:val="15"/>
        </w:rPr>
        <w:t>还可以用于调节水化与矿物掺合料之间的相互作用</w:t>
      </w:r>
      <w:r w:rsidRPr="00CB133A">
        <w:rPr>
          <w:rFonts w:ascii="Times New Roman" w:eastAsia="宋体" w:hAnsi="Calibri" w:cs="Times New Roman" w:hint="eastAsia"/>
          <w:sz w:val="15"/>
          <w:szCs w:val="15"/>
          <w:highlight w:val="yellow"/>
          <w:vertAlign w:val="superscript"/>
        </w:rPr>
        <w:t>[</w:t>
      </w:r>
      <w:r w:rsidRPr="00CB133A">
        <w:rPr>
          <w:rFonts w:ascii="Calibri" w:eastAsia="宋体" w:hAnsi="Calibri" w:cs="Times New Roman" w:hint="eastAsia"/>
          <w:sz w:val="15"/>
          <w:szCs w:val="15"/>
          <w:highlight w:val="yellow"/>
          <w:vertAlign w:val="superscript"/>
        </w:rPr>
        <w:t>8-9</w:t>
      </w:r>
      <w:r w:rsidRPr="00CB133A">
        <w:rPr>
          <w:rFonts w:ascii="Times New Roman" w:eastAsia="宋体" w:hAnsi="Calibri" w:cs="Times New Roman" w:hint="eastAsia"/>
          <w:sz w:val="15"/>
          <w:szCs w:val="15"/>
          <w:highlight w:val="yellow"/>
          <w:vertAlign w:val="superscript"/>
        </w:rPr>
        <w:t>]</w:t>
      </w:r>
      <w:r w:rsidRPr="00CB133A">
        <w:rPr>
          <w:rFonts w:ascii="Calibri" w:eastAsia="宋体" w:hAnsi="Calibri" w:cs="Times New Roman" w:hint="eastAsia"/>
          <w:sz w:val="15"/>
          <w:szCs w:val="15"/>
        </w:rPr>
        <w:t>.</w:t>
      </w:r>
      <w:r w:rsidRPr="00CB133A">
        <w:rPr>
          <w:rFonts w:ascii="Calibri" w:eastAsia="宋体" w:hAnsi="Calibri" w:cs="Times New Roman" w:hint="eastAsia"/>
          <w:sz w:val="15"/>
          <w:szCs w:val="15"/>
        </w:rPr>
        <w:t>在水化反应方面</w:t>
      </w:r>
      <w:r w:rsidRPr="00CB133A">
        <w:rPr>
          <w:rFonts w:ascii="Calibri" w:eastAsia="宋体" w:hAnsi="Calibri" w:cs="Times New Roman" w:hint="eastAsia"/>
          <w:sz w:val="15"/>
          <w:szCs w:val="15"/>
        </w:rPr>
        <w:t>,</w:t>
      </w:r>
      <w:r w:rsidRPr="00CB133A">
        <w:rPr>
          <w:rFonts w:ascii="Calibri" w:eastAsia="宋体" w:hAnsi="Calibri" w:cs="Times New Roman" w:hint="eastAsia"/>
          <w:sz w:val="15"/>
          <w:szCs w:val="15"/>
        </w:rPr>
        <w:t>掺入的硫酸盐与水泥中石膏类似</w:t>
      </w:r>
      <w:r w:rsidRPr="00CB133A">
        <w:rPr>
          <w:rFonts w:ascii="Calibri" w:eastAsia="宋体" w:hAnsi="Calibri" w:cs="Times New Roman" w:hint="eastAsia"/>
          <w:sz w:val="15"/>
          <w:szCs w:val="15"/>
        </w:rPr>
        <w:t>,</w:t>
      </w:r>
      <w:r w:rsidRPr="00CB133A">
        <w:rPr>
          <w:rFonts w:ascii="Calibri" w:eastAsia="宋体" w:hAnsi="Calibri" w:cs="Times New Roman" w:hint="eastAsia"/>
          <w:sz w:val="15"/>
          <w:szCs w:val="15"/>
        </w:rPr>
        <w:t>也是与</w:t>
      </w:r>
      <w:r w:rsidRPr="00CB133A">
        <w:rPr>
          <w:rFonts w:ascii="Calibri" w:eastAsia="宋体" w:hAnsi="Calibri" w:cs="Times New Roman" w:hint="eastAsia"/>
          <w:sz w:val="15"/>
          <w:szCs w:val="15"/>
        </w:rPr>
        <w:t>C</w:t>
      </w:r>
      <w:r w:rsidRPr="00CB133A">
        <w:rPr>
          <w:rFonts w:ascii="Calibri" w:eastAsia="宋体" w:hAnsi="Calibri" w:cs="Times New Roman" w:hint="eastAsia"/>
          <w:sz w:val="15"/>
          <w:szCs w:val="15"/>
          <w:vertAlign w:val="subscript"/>
        </w:rPr>
        <w:t>3</w:t>
      </w:r>
      <w:r w:rsidRPr="00CB133A">
        <w:rPr>
          <w:rFonts w:ascii="Calibri" w:eastAsia="宋体" w:hAnsi="Calibri" w:cs="Times New Roman" w:hint="eastAsia"/>
          <w:sz w:val="15"/>
          <w:szCs w:val="15"/>
        </w:rPr>
        <w:t>A</w:t>
      </w:r>
      <w:r w:rsidRPr="00CB133A">
        <w:rPr>
          <w:rFonts w:ascii="Calibri" w:eastAsia="宋体" w:hAnsi="Calibri" w:cs="Times New Roman" w:hint="eastAsia"/>
          <w:sz w:val="15"/>
          <w:szCs w:val="15"/>
        </w:rPr>
        <w:t>反应生成钙矾石</w:t>
      </w:r>
      <w:r w:rsidRPr="00CB133A">
        <w:rPr>
          <w:rFonts w:ascii="Calibri" w:eastAsia="宋体" w:hAnsi="Calibri" w:cs="Times New Roman" w:hint="eastAsia"/>
          <w:sz w:val="15"/>
          <w:szCs w:val="15"/>
        </w:rPr>
        <w:t>(AFt).</w:t>
      </w:r>
    </w:p>
    <w:p w:rsidR="00743D1D" w:rsidRPr="00CB133A" w:rsidRDefault="00743D1D" w:rsidP="00FD50A1">
      <w:pPr>
        <w:jc w:val="left"/>
        <w:rPr>
          <w:rFonts w:hint="eastAsia"/>
          <w:sz w:val="15"/>
          <w:szCs w:val="15"/>
        </w:rPr>
      </w:pPr>
      <w:r w:rsidRPr="00CB133A">
        <w:rPr>
          <w:rFonts w:hint="eastAsia"/>
          <w:sz w:val="15"/>
          <w:szCs w:val="15"/>
        </w:rPr>
        <w:tab/>
      </w:r>
      <w:r w:rsidRPr="00CB133A">
        <w:rPr>
          <w:rFonts w:hint="eastAsia"/>
          <w:sz w:val="15"/>
          <w:szCs w:val="15"/>
        </w:rPr>
        <w:t>。。。。。。。。</w:t>
      </w:r>
    </w:p>
    <w:p w:rsidR="00DD47A9" w:rsidRPr="00CB133A" w:rsidRDefault="00DD47A9" w:rsidP="00DD47A9">
      <w:pPr>
        <w:rPr>
          <w:rFonts w:ascii="Times New Roman" w:eastAsia="宋体" w:hAnsi="Times New Roman" w:cs="Times New Roman" w:hint="eastAsia"/>
          <w:sz w:val="15"/>
          <w:szCs w:val="15"/>
        </w:rPr>
      </w:pPr>
      <w:r w:rsidRPr="00CB133A">
        <w:rPr>
          <w:rFonts w:ascii="Times New Roman" w:eastAsia="宋体" w:hAnsi="Times New Roman" w:cs="Times New Roman" w:hint="eastAsia"/>
          <w:sz w:val="15"/>
          <w:szCs w:val="15"/>
        </w:rPr>
        <w:t>[6] Thomas J J, Allen A J, Jennings H M. Hydration kinetics and microstructure development of normal and Cacl</w:t>
      </w:r>
      <w:r w:rsidRPr="00CB133A">
        <w:rPr>
          <w:rFonts w:ascii="Times New Roman" w:eastAsia="宋体" w:hAnsi="Times New Roman" w:cs="Times New Roman" w:hint="eastAsia"/>
          <w:sz w:val="15"/>
          <w:szCs w:val="15"/>
          <w:vertAlign w:val="subscript"/>
        </w:rPr>
        <w:t>2</w:t>
      </w:r>
      <w:r w:rsidRPr="00CB133A">
        <w:rPr>
          <w:rFonts w:ascii="Times New Roman" w:eastAsia="宋体" w:hAnsi="Times New Roman" w:cs="Times New Roman" w:hint="eastAsia"/>
          <w:sz w:val="15"/>
          <w:szCs w:val="15"/>
        </w:rPr>
        <w:t>-accelerated tricalcium silicate pastes[J]. The Journal of Physical Chemistry C, 2009, 113(46): 19836-19844. DOI:10.1021/jp907078u.</w:t>
      </w:r>
    </w:p>
    <w:p w:rsidR="00DD47A9" w:rsidRPr="00CB133A" w:rsidRDefault="00DD47A9" w:rsidP="00DD47A9">
      <w:pPr>
        <w:rPr>
          <w:rFonts w:ascii="Times New Roman" w:eastAsia="宋体" w:hAnsi="Times New Roman" w:cs="Times New Roman" w:hint="eastAsia"/>
          <w:sz w:val="15"/>
          <w:szCs w:val="15"/>
          <w:highlight w:val="green"/>
        </w:rPr>
      </w:pPr>
      <w:r w:rsidRPr="00CB133A">
        <w:rPr>
          <w:rFonts w:ascii="Times New Roman" w:eastAsia="宋体" w:hAnsi="Times New Roman" w:cs="Times New Roman" w:hint="eastAsia"/>
          <w:sz w:val="15"/>
          <w:szCs w:val="15"/>
          <w:highlight w:val="green"/>
        </w:rPr>
        <w:t>[7] Shanahan N, Sedaghat A, Zayed A. Effect of cement mineralogy on the effectiveness of chloride-based accelerator[J].Cement and Concrete Composites, 2016, 73: 226-234. DOI:10.1016/j.cemconcomp.2016.07.015.</w:t>
      </w:r>
    </w:p>
    <w:p w:rsidR="00DD47A9" w:rsidRPr="00CB133A" w:rsidRDefault="00DD47A9" w:rsidP="00DD47A9">
      <w:pPr>
        <w:rPr>
          <w:rFonts w:ascii="Times New Roman" w:eastAsia="宋体" w:hAnsi="Times New Roman" w:cs="Times New Roman" w:hint="eastAsia"/>
          <w:sz w:val="15"/>
          <w:szCs w:val="15"/>
        </w:rPr>
      </w:pPr>
      <w:r w:rsidRPr="00CB133A">
        <w:rPr>
          <w:rFonts w:ascii="Times New Roman" w:eastAsia="宋体" w:hAnsi="Times New Roman" w:cs="Times New Roman" w:hint="eastAsia"/>
          <w:sz w:val="15"/>
          <w:szCs w:val="15"/>
        </w:rPr>
        <w:t xml:space="preserve">[8] Adu-Amankwah S, Black L, Skocek J, et al. Effect of sulfate additions on hydration and performance of ternary slag-limestone composite </w:t>
      </w:r>
      <w:r w:rsidRPr="00CB133A">
        <w:rPr>
          <w:rFonts w:ascii="Times New Roman" w:eastAsia="宋体" w:hAnsi="Times New Roman" w:cs="Times New Roman" w:hint="eastAsia"/>
          <w:sz w:val="15"/>
          <w:szCs w:val="15"/>
        </w:rPr>
        <w:lastRenderedPageBreak/>
        <w:t>cements[J].Construction and Building Materials, 2018, 164: 451-462. DOI:10.1016/j.conbuildmat.2017.12.165.</w:t>
      </w:r>
    </w:p>
    <w:p w:rsidR="00DD47A9" w:rsidRPr="00CB133A" w:rsidRDefault="00DD47A9" w:rsidP="00DD47A9">
      <w:pPr>
        <w:rPr>
          <w:rFonts w:ascii="Times New Roman" w:eastAsia="宋体" w:hAnsi="Times New Roman" w:cs="Times New Roman" w:hint="eastAsia"/>
          <w:sz w:val="15"/>
          <w:szCs w:val="15"/>
        </w:rPr>
      </w:pPr>
      <w:r w:rsidRPr="00CB133A">
        <w:rPr>
          <w:rFonts w:ascii="Times New Roman" w:eastAsia="宋体" w:hAnsi="Times New Roman" w:cs="Times New Roman" w:hint="eastAsia"/>
          <w:sz w:val="15"/>
          <w:szCs w:val="15"/>
        </w:rPr>
        <w:t>[9] Velandia D F, Lynsdale C J, Provis J L, et al. Effect of mix design inputs, curing and compressive strength on the durability of Na</w:t>
      </w:r>
      <w:r w:rsidRPr="00CB133A">
        <w:rPr>
          <w:rFonts w:ascii="Times New Roman" w:eastAsia="宋体" w:hAnsi="Times New Roman" w:cs="Times New Roman" w:hint="eastAsia"/>
          <w:sz w:val="15"/>
          <w:szCs w:val="15"/>
          <w:vertAlign w:val="subscript"/>
        </w:rPr>
        <w:t>2</w:t>
      </w:r>
      <w:r w:rsidRPr="00CB133A">
        <w:rPr>
          <w:rFonts w:ascii="Times New Roman" w:eastAsia="宋体" w:hAnsi="Times New Roman" w:cs="Times New Roman" w:hint="eastAsia"/>
          <w:sz w:val="15"/>
          <w:szCs w:val="15"/>
        </w:rPr>
        <w:t>SO</w:t>
      </w:r>
      <w:r w:rsidRPr="00CB133A">
        <w:rPr>
          <w:rFonts w:ascii="Times New Roman" w:eastAsia="宋体" w:hAnsi="Times New Roman" w:cs="Times New Roman" w:hint="eastAsia"/>
          <w:sz w:val="15"/>
          <w:szCs w:val="15"/>
          <w:vertAlign w:val="subscript"/>
        </w:rPr>
        <w:t>4</w:t>
      </w:r>
      <w:r w:rsidRPr="00CB133A">
        <w:rPr>
          <w:rFonts w:ascii="Times New Roman" w:eastAsia="宋体" w:hAnsi="Times New Roman" w:cs="Times New Roman" w:hint="eastAsia"/>
          <w:sz w:val="15"/>
          <w:szCs w:val="15"/>
        </w:rPr>
        <w:t>-activated high volume fly ash concretes[J]. Cement and Concrete Composites, 2018, 91: 11-20. DOI:10.1016/j.cemconcomp.2018.03.028.</w:t>
      </w:r>
    </w:p>
    <w:p w:rsidR="00DD47A9" w:rsidRPr="00CB133A" w:rsidRDefault="00DD47A9" w:rsidP="00DD47A9">
      <w:pPr>
        <w:rPr>
          <w:rFonts w:ascii="Times New Roman" w:eastAsia="宋体" w:hAnsi="Times New Roman" w:cs="Times New Roman" w:hint="eastAsia"/>
          <w:sz w:val="15"/>
          <w:szCs w:val="15"/>
          <w:highlight w:val="green"/>
        </w:rPr>
      </w:pPr>
      <w:r w:rsidRPr="00CB133A">
        <w:rPr>
          <w:rFonts w:ascii="Times New Roman" w:eastAsia="宋体" w:hAnsi="Times New Roman" w:cs="Times New Roman" w:hint="eastAsia"/>
          <w:sz w:val="15"/>
          <w:szCs w:val="15"/>
          <w:highlight w:val="green"/>
        </w:rPr>
        <w:t>[10] Shanahan N, Sedaghat A, Zayed A. Effect of cement mineralogy on the effectiveness of chloride-based accelerator[J].Cement and Concrete Composites, 2016, 73: 226-234. DOI:10.1016/j.cemconcomp.2016.07.015.</w:t>
      </w:r>
    </w:p>
    <w:p w:rsidR="00DD47A9" w:rsidRPr="00CB133A" w:rsidRDefault="00DD47A9" w:rsidP="00DD47A9">
      <w:pPr>
        <w:rPr>
          <w:rFonts w:ascii="Times New Roman" w:eastAsia="宋体" w:hAnsi="Times New Roman" w:cs="Times New Roman" w:hint="eastAsia"/>
          <w:sz w:val="15"/>
          <w:szCs w:val="15"/>
        </w:rPr>
      </w:pPr>
      <w:r w:rsidRPr="00CB133A">
        <w:rPr>
          <w:rFonts w:ascii="Times New Roman" w:eastAsia="宋体" w:hAnsi="Times New Roman" w:cs="Times New Roman" w:hint="eastAsia"/>
          <w:sz w:val="15"/>
          <w:szCs w:val="15"/>
        </w:rPr>
        <w:t xml:space="preserve">[11] </w:t>
      </w:r>
      <w:r w:rsidRPr="00CB133A">
        <w:rPr>
          <w:rFonts w:ascii="Times New Roman" w:eastAsia="宋体" w:hAnsi="Times New Roman" w:cs="Times New Roman" w:hint="eastAsia"/>
          <w:sz w:val="15"/>
          <w:szCs w:val="15"/>
        </w:rPr>
        <w:t>曹园章</w:t>
      </w:r>
      <w:r w:rsidRPr="00CB133A">
        <w:rPr>
          <w:rFonts w:ascii="Times New Roman" w:eastAsia="宋体" w:hAnsi="Times New Roman" w:cs="Times New Roman" w:hint="eastAsia"/>
          <w:sz w:val="15"/>
          <w:szCs w:val="15"/>
        </w:rPr>
        <w:t xml:space="preserve">, </w:t>
      </w:r>
      <w:r w:rsidRPr="00CB133A">
        <w:rPr>
          <w:rFonts w:ascii="Times New Roman" w:eastAsia="宋体" w:hAnsi="Times New Roman" w:cs="Times New Roman" w:hint="eastAsia"/>
          <w:sz w:val="15"/>
          <w:szCs w:val="15"/>
        </w:rPr>
        <w:t>郭丽萍</w:t>
      </w:r>
      <w:r w:rsidRPr="00CB133A">
        <w:rPr>
          <w:rFonts w:ascii="Times New Roman" w:eastAsia="宋体" w:hAnsi="Times New Roman" w:cs="Times New Roman" w:hint="eastAsia"/>
          <w:sz w:val="15"/>
          <w:szCs w:val="15"/>
        </w:rPr>
        <w:t xml:space="preserve">, </w:t>
      </w:r>
      <w:r w:rsidRPr="00CB133A">
        <w:rPr>
          <w:rFonts w:ascii="Times New Roman" w:eastAsia="宋体" w:hAnsi="Times New Roman" w:cs="Times New Roman" w:hint="eastAsia"/>
          <w:sz w:val="15"/>
          <w:szCs w:val="15"/>
        </w:rPr>
        <w:t>臧文洁</w:t>
      </w:r>
      <w:r w:rsidRPr="00CB133A">
        <w:rPr>
          <w:rFonts w:ascii="Times New Roman" w:eastAsia="宋体" w:hAnsi="Times New Roman" w:cs="Times New Roman" w:hint="eastAsia"/>
          <w:sz w:val="15"/>
          <w:szCs w:val="15"/>
        </w:rPr>
        <w:t xml:space="preserve">, </w:t>
      </w:r>
      <w:r w:rsidRPr="00CB133A">
        <w:rPr>
          <w:rFonts w:ascii="Times New Roman" w:eastAsia="宋体" w:hAnsi="Times New Roman" w:cs="Times New Roman" w:hint="eastAsia"/>
          <w:sz w:val="15"/>
          <w:szCs w:val="15"/>
        </w:rPr>
        <w:t>等</w:t>
      </w:r>
      <w:r w:rsidRPr="00CB133A">
        <w:rPr>
          <w:rFonts w:ascii="Times New Roman" w:eastAsia="宋体" w:hAnsi="Times New Roman" w:cs="Times New Roman" w:hint="eastAsia"/>
          <w:sz w:val="15"/>
          <w:szCs w:val="15"/>
        </w:rPr>
        <w:t xml:space="preserve">. </w:t>
      </w:r>
      <w:r w:rsidRPr="00CB133A">
        <w:rPr>
          <w:rFonts w:ascii="Times New Roman" w:eastAsia="宋体" w:hAnsi="Times New Roman" w:cs="Times New Roman" w:hint="eastAsia"/>
          <w:sz w:val="15"/>
          <w:szCs w:val="15"/>
        </w:rPr>
        <w:t>氯盐和硫酸盐交互作用下水泥基材料的破坏机理综述</w:t>
      </w:r>
      <w:r w:rsidRPr="00CB133A">
        <w:rPr>
          <w:rFonts w:ascii="Times New Roman" w:eastAsia="宋体" w:hAnsi="Times New Roman" w:cs="Times New Roman" w:hint="eastAsia"/>
          <w:sz w:val="15"/>
          <w:szCs w:val="15"/>
        </w:rPr>
        <w:t xml:space="preserve">[J]. </w:t>
      </w:r>
      <w:r w:rsidRPr="00CB133A">
        <w:rPr>
          <w:rFonts w:ascii="Times New Roman" w:eastAsia="宋体" w:hAnsi="Times New Roman" w:cs="Times New Roman" w:hint="eastAsia"/>
          <w:sz w:val="15"/>
          <w:szCs w:val="15"/>
        </w:rPr>
        <w:t>材料导报</w:t>
      </w:r>
      <w:r w:rsidRPr="00CB133A">
        <w:rPr>
          <w:rFonts w:ascii="Times New Roman" w:eastAsia="宋体" w:hAnsi="Times New Roman" w:cs="Times New Roman" w:hint="eastAsia"/>
          <w:sz w:val="15"/>
          <w:szCs w:val="15"/>
        </w:rPr>
        <w:t>, 2018, 32(23): 4142-4149. DOI:10.11896/j.issn.1005-023X.2018.23.016.</w:t>
      </w:r>
    </w:p>
    <w:p w:rsidR="00DD47A9" w:rsidRPr="00CB133A" w:rsidRDefault="00DD47A9" w:rsidP="00DD47A9">
      <w:pPr>
        <w:rPr>
          <w:rFonts w:ascii="Times New Roman" w:eastAsia="宋体" w:hAnsi="Times New Roman" w:cs="Times New Roman" w:hint="eastAsia"/>
          <w:sz w:val="15"/>
          <w:szCs w:val="15"/>
        </w:rPr>
      </w:pPr>
      <w:r w:rsidRPr="00CB133A">
        <w:rPr>
          <w:rFonts w:ascii="Times New Roman" w:eastAsia="宋体" w:hAnsi="Times New Roman" w:cs="Times New Roman" w:hint="eastAsia"/>
          <w:sz w:val="15"/>
          <w:szCs w:val="15"/>
        </w:rPr>
        <w:t>Cao Y Z, Guo L P, Zang W J, et al. Failure mechanism of cement-based materials subjected to the interaction between chloride and sulfate: A review[J]. Materials Review, 2018, 32(23): 4142-4149. DOI:10.11896/j.issn.1005-023X.2018.23.016.(in Chinese)</w:t>
      </w:r>
    </w:p>
    <w:p w:rsidR="00DD47A9" w:rsidRPr="00CB133A" w:rsidRDefault="00DD47A9" w:rsidP="00DD47A9">
      <w:pPr>
        <w:rPr>
          <w:rFonts w:ascii="Times New Roman" w:eastAsia="宋体" w:hAnsi="Times New Roman" w:cs="Times New Roman"/>
          <w:color w:val="0000FF"/>
          <w:sz w:val="15"/>
          <w:szCs w:val="15"/>
        </w:rPr>
      </w:pPr>
    </w:p>
    <w:p w:rsidR="00DD47A9" w:rsidRPr="00CB133A" w:rsidRDefault="00DD47A9" w:rsidP="00DD47A9">
      <w:pPr>
        <w:rPr>
          <w:rFonts w:ascii="Times New Roman" w:eastAsia="宋体" w:hAnsi="Times New Roman" w:cs="Times New Roman"/>
          <w:color w:val="FF00FF"/>
          <w:sz w:val="15"/>
          <w:szCs w:val="15"/>
        </w:rPr>
      </w:pPr>
      <w:r w:rsidRPr="00CB133A">
        <w:rPr>
          <w:rFonts w:ascii="Times New Roman" w:eastAsia="宋体" w:hAnsi="Times New Roman" w:cs="Times New Roman" w:hint="eastAsia"/>
          <w:color w:val="0000FF"/>
          <w:sz w:val="15"/>
          <w:szCs w:val="15"/>
        </w:rPr>
        <w:t>引文顺序有误：</w:t>
      </w:r>
      <w:r w:rsidRPr="00CB133A">
        <w:rPr>
          <w:rFonts w:ascii="Times New Roman" w:eastAsia="宋体" w:hAnsi="Times New Roman" w:cs="Times New Roman" w:hint="eastAsia"/>
          <w:color w:val="0000FF"/>
          <w:sz w:val="15"/>
          <w:szCs w:val="15"/>
        </w:rPr>
        <w:t xml:space="preserve">1, 2, 3, 4, 5, 6, 7, 8, 9, 10, 11, 12, 13, 14, 15, 16, 17, 18, 19, 20, 21, 22, 23, 24, </w:t>
      </w:r>
      <w:r w:rsidRPr="00CB133A">
        <w:rPr>
          <w:rFonts w:ascii="Times New Roman" w:eastAsia="宋体" w:hAnsi="Times New Roman" w:cs="Times New Roman" w:hint="eastAsia"/>
          <w:color w:val="0000FF"/>
          <w:sz w:val="15"/>
          <w:szCs w:val="15"/>
        </w:rPr>
        <w:t>【</w:t>
      </w:r>
      <w:r w:rsidRPr="00CB133A">
        <w:rPr>
          <w:rFonts w:ascii="Times New Roman" w:eastAsia="宋体" w:hAnsi="Times New Roman" w:cs="Times New Roman" w:hint="eastAsia"/>
          <w:color w:val="0000FF"/>
          <w:sz w:val="15"/>
          <w:szCs w:val="15"/>
        </w:rPr>
        <w:t>26</w:t>
      </w:r>
      <w:r w:rsidRPr="00CB133A">
        <w:rPr>
          <w:rFonts w:ascii="Times New Roman" w:eastAsia="宋体" w:hAnsi="Times New Roman" w:cs="Times New Roman" w:hint="eastAsia"/>
          <w:color w:val="0000FF"/>
          <w:sz w:val="15"/>
          <w:szCs w:val="15"/>
        </w:rPr>
        <w:t>】</w:t>
      </w:r>
      <w:r w:rsidRPr="00CB133A">
        <w:rPr>
          <w:rFonts w:ascii="Times New Roman" w:eastAsia="宋体" w:hAnsi="Times New Roman" w:cs="Times New Roman" w:hint="eastAsia"/>
          <w:color w:val="0000FF"/>
          <w:sz w:val="15"/>
          <w:szCs w:val="15"/>
        </w:rPr>
        <w:t>, 27, 28</w:t>
      </w:r>
      <w:r w:rsidRPr="00CB133A">
        <w:rPr>
          <w:rFonts w:ascii="Times New Roman" w:eastAsia="宋体" w:hAnsi="Times New Roman" w:cs="Times New Roman" w:hint="eastAsia"/>
          <w:color w:val="0000FF"/>
          <w:sz w:val="15"/>
          <w:szCs w:val="15"/>
        </w:rPr>
        <w:t>。</w:t>
      </w:r>
    </w:p>
    <w:p w:rsidR="00DD47A9" w:rsidRPr="00CB133A" w:rsidRDefault="00DD47A9" w:rsidP="00DD47A9">
      <w:pPr>
        <w:rPr>
          <w:rFonts w:ascii="Times New Roman" w:eastAsia="宋体" w:hAnsi="Times New Roman" w:cs="Times New Roman"/>
          <w:color w:val="FF00FF"/>
          <w:sz w:val="15"/>
          <w:szCs w:val="15"/>
        </w:rPr>
      </w:pPr>
      <w:r w:rsidRPr="00CB133A">
        <w:rPr>
          <w:rFonts w:ascii="Times New Roman" w:eastAsia="宋体" w:hAnsi="Times New Roman" w:cs="Times New Roman" w:hint="eastAsia"/>
          <w:color w:val="FF00FF"/>
          <w:sz w:val="15"/>
          <w:szCs w:val="15"/>
        </w:rPr>
        <w:t>引文数量不同。文中最大引文序号为：</w:t>
      </w:r>
      <w:r w:rsidRPr="00CB133A">
        <w:rPr>
          <w:rFonts w:ascii="Times New Roman" w:eastAsia="宋体" w:hAnsi="Times New Roman" w:cs="Times New Roman" w:hint="eastAsia"/>
          <w:color w:val="FF00FF"/>
          <w:sz w:val="15"/>
          <w:szCs w:val="15"/>
        </w:rPr>
        <w:t xml:space="preserve"> 28 = 28 (</w:t>
      </w:r>
      <w:r w:rsidRPr="00CB133A">
        <w:rPr>
          <w:rFonts w:ascii="Times New Roman" w:eastAsia="宋体" w:hAnsi="Times New Roman" w:cs="Times New Roman" w:hint="eastAsia"/>
          <w:color w:val="FF00FF"/>
          <w:sz w:val="15"/>
          <w:szCs w:val="15"/>
        </w:rPr>
        <w:t>文后文献的最大编号</w:t>
      </w:r>
      <w:r w:rsidRPr="00CB133A">
        <w:rPr>
          <w:rFonts w:ascii="Times New Roman" w:eastAsia="宋体" w:hAnsi="Times New Roman" w:cs="Times New Roman" w:hint="eastAsia"/>
          <w:color w:val="FF00FF"/>
          <w:sz w:val="15"/>
          <w:szCs w:val="15"/>
        </w:rPr>
        <w:t>)</w:t>
      </w:r>
      <w:r w:rsidRPr="00CB133A">
        <w:rPr>
          <w:rFonts w:ascii="Times New Roman" w:eastAsia="宋体" w:hAnsi="Times New Roman" w:cs="Times New Roman" w:hint="eastAsia"/>
          <w:color w:val="FF00FF"/>
          <w:sz w:val="15"/>
          <w:szCs w:val="15"/>
        </w:rPr>
        <w:t>；实际引文数量为：</w:t>
      </w:r>
      <w:r w:rsidRPr="00CB133A">
        <w:rPr>
          <w:rFonts w:ascii="Times New Roman" w:eastAsia="宋体" w:hAnsi="Times New Roman" w:cs="Times New Roman" w:hint="eastAsia"/>
          <w:color w:val="FF00FF"/>
          <w:sz w:val="15"/>
          <w:szCs w:val="15"/>
        </w:rPr>
        <w:t xml:space="preserve"> 27 &lt; 28 (</w:t>
      </w:r>
      <w:r w:rsidRPr="00CB133A">
        <w:rPr>
          <w:rFonts w:ascii="Times New Roman" w:eastAsia="宋体" w:hAnsi="Times New Roman" w:cs="Times New Roman" w:hint="eastAsia"/>
          <w:color w:val="FF00FF"/>
          <w:sz w:val="15"/>
          <w:szCs w:val="15"/>
        </w:rPr>
        <w:t>文后文献的最大编号</w:t>
      </w:r>
      <w:r w:rsidRPr="00CB133A">
        <w:rPr>
          <w:rFonts w:ascii="Times New Roman" w:eastAsia="宋体" w:hAnsi="Times New Roman" w:cs="Times New Roman" w:hint="eastAsia"/>
          <w:color w:val="FF00FF"/>
          <w:sz w:val="15"/>
          <w:szCs w:val="15"/>
        </w:rPr>
        <w:t>)</w:t>
      </w:r>
      <w:r w:rsidRPr="00CB133A">
        <w:rPr>
          <w:rFonts w:ascii="Times New Roman" w:eastAsia="宋体" w:hAnsi="Times New Roman" w:cs="Times New Roman" w:hint="eastAsia"/>
          <w:color w:val="FF00FF"/>
          <w:sz w:val="15"/>
          <w:szCs w:val="15"/>
        </w:rPr>
        <w:t>。</w:t>
      </w:r>
    </w:p>
    <w:p w:rsidR="00DD47A9" w:rsidRPr="00CB133A" w:rsidRDefault="00DD47A9" w:rsidP="00DD47A9">
      <w:pPr>
        <w:rPr>
          <w:rFonts w:ascii="Times New Roman" w:eastAsia="宋体" w:hAnsi="Times New Roman" w:cs="Times New Roman"/>
          <w:color w:val="FF00FF"/>
          <w:sz w:val="15"/>
          <w:szCs w:val="15"/>
        </w:rPr>
      </w:pPr>
    </w:p>
    <w:p w:rsidR="00DD47A9" w:rsidRPr="00CB133A" w:rsidRDefault="00DD47A9" w:rsidP="00DD47A9">
      <w:pPr>
        <w:rPr>
          <w:rFonts w:ascii="Times New Roman" w:eastAsia="宋体" w:hAnsi="Times New Roman" w:cs="Times New Roman"/>
          <w:color w:val="FF00FF"/>
          <w:sz w:val="15"/>
          <w:szCs w:val="15"/>
        </w:rPr>
      </w:pPr>
      <w:r w:rsidRPr="00CB133A">
        <w:rPr>
          <w:rFonts w:ascii="Times New Roman" w:eastAsia="宋体" w:hAnsi="Times New Roman" w:cs="Times New Roman" w:hint="eastAsia"/>
          <w:color w:val="FF00FF"/>
          <w:sz w:val="15"/>
          <w:szCs w:val="15"/>
        </w:rPr>
        <w:t>文中引用和文后罗列文献概况：</w:t>
      </w:r>
    </w:p>
    <w:p w:rsidR="00DD47A9" w:rsidRPr="00CB133A" w:rsidRDefault="00DD47A9" w:rsidP="00DD47A9">
      <w:pPr>
        <w:rPr>
          <w:rFonts w:ascii="Times New Roman" w:eastAsia="宋体" w:hAnsi="Times New Roman" w:cs="Times New Roman"/>
          <w:color w:val="FF00FF"/>
          <w:sz w:val="15"/>
          <w:szCs w:val="15"/>
        </w:rPr>
      </w:pPr>
      <w:r w:rsidRPr="00CB133A">
        <w:rPr>
          <w:rFonts w:ascii="Times New Roman" w:eastAsia="宋体" w:hAnsi="Times New Roman" w:cs="Times New Roman" w:hint="eastAsia"/>
          <w:color w:val="FF00FF"/>
          <w:sz w:val="15"/>
          <w:szCs w:val="15"/>
        </w:rPr>
        <w:t>文中最大引文序号</w:t>
      </w:r>
      <w:r w:rsidRPr="00CB133A">
        <w:rPr>
          <w:rFonts w:ascii="Times New Roman" w:eastAsia="宋体" w:hAnsi="Times New Roman" w:cs="Times New Roman" w:hint="eastAsia"/>
          <w:color w:val="FF00FF"/>
          <w:sz w:val="15"/>
          <w:szCs w:val="15"/>
        </w:rPr>
        <w:t xml:space="preserve"> = 28</w:t>
      </w:r>
    </w:p>
    <w:p w:rsidR="00DD47A9" w:rsidRPr="00CB133A" w:rsidRDefault="00DD47A9" w:rsidP="00DD47A9">
      <w:pPr>
        <w:rPr>
          <w:rFonts w:ascii="Times New Roman" w:eastAsia="宋体" w:hAnsi="Times New Roman" w:cs="Times New Roman"/>
          <w:color w:val="FF00FF"/>
          <w:sz w:val="15"/>
          <w:szCs w:val="15"/>
        </w:rPr>
      </w:pPr>
      <w:r w:rsidRPr="00CB133A">
        <w:rPr>
          <w:rFonts w:ascii="Times New Roman" w:eastAsia="宋体" w:hAnsi="Times New Roman" w:cs="Times New Roman" w:hint="eastAsia"/>
          <w:color w:val="FF00FF"/>
          <w:sz w:val="15"/>
          <w:szCs w:val="15"/>
        </w:rPr>
        <w:t>文中实际引用条数</w:t>
      </w:r>
      <w:r w:rsidRPr="00CB133A">
        <w:rPr>
          <w:rFonts w:ascii="Times New Roman" w:eastAsia="宋体" w:hAnsi="Times New Roman" w:cs="Times New Roman" w:hint="eastAsia"/>
          <w:color w:val="FF00FF"/>
          <w:sz w:val="15"/>
          <w:szCs w:val="15"/>
        </w:rPr>
        <w:t xml:space="preserve"> = 27</w:t>
      </w:r>
    </w:p>
    <w:p w:rsidR="00DD47A9" w:rsidRPr="00CB133A" w:rsidRDefault="00DD47A9" w:rsidP="00DD47A9">
      <w:pPr>
        <w:rPr>
          <w:rFonts w:ascii="Times New Roman" w:eastAsia="宋体" w:hAnsi="Times New Roman" w:cs="Times New Roman"/>
          <w:color w:val="FF00FF"/>
          <w:sz w:val="15"/>
          <w:szCs w:val="15"/>
        </w:rPr>
      </w:pPr>
      <w:r w:rsidRPr="00CB133A">
        <w:rPr>
          <w:rFonts w:ascii="Times New Roman" w:eastAsia="宋体" w:hAnsi="Times New Roman" w:cs="Times New Roman" w:hint="eastAsia"/>
          <w:color w:val="FF00FF"/>
          <w:sz w:val="15"/>
          <w:szCs w:val="15"/>
        </w:rPr>
        <w:t>文后文献的最大编号</w:t>
      </w:r>
      <w:r w:rsidRPr="00CB133A">
        <w:rPr>
          <w:rFonts w:ascii="Times New Roman" w:eastAsia="宋体" w:hAnsi="Times New Roman" w:cs="Times New Roman" w:hint="eastAsia"/>
          <w:color w:val="FF00FF"/>
          <w:sz w:val="15"/>
          <w:szCs w:val="15"/>
        </w:rPr>
        <w:t xml:space="preserve"> = 28</w:t>
      </w:r>
    </w:p>
    <w:p w:rsidR="00DD47A9" w:rsidRPr="00CB133A" w:rsidRDefault="00DD47A9" w:rsidP="00DD47A9">
      <w:pPr>
        <w:rPr>
          <w:rFonts w:ascii="Times New Roman" w:eastAsia="宋体" w:hAnsi="Times New Roman" w:cs="Times New Roman" w:hint="eastAsia"/>
          <w:color w:val="FF00FF"/>
          <w:sz w:val="15"/>
          <w:szCs w:val="15"/>
        </w:rPr>
      </w:pPr>
      <w:r w:rsidRPr="00CB133A">
        <w:rPr>
          <w:rFonts w:ascii="Times New Roman" w:eastAsia="宋体" w:hAnsi="Times New Roman" w:cs="Times New Roman" w:hint="eastAsia"/>
          <w:color w:val="FF00FF"/>
          <w:sz w:val="15"/>
          <w:szCs w:val="15"/>
        </w:rPr>
        <w:t>文后实际罗列条数</w:t>
      </w:r>
      <w:r w:rsidRPr="00CB133A">
        <w:rPr>
          <w:rFonts w:ascii="Times New Roman" w:eastAsia="宋体" w:hAnsi="Times New Roman" w:cs="Times New Roman" w:hint="eastAsia"/>
          <w:color w:val="FF00FF"/>
          <w:sz w:val="15"/>
          <w:szCs w:val="15"/>
        </w:rPr>
        <w:t xml:space="preserve"> = 27</w:t>
      </w:r>
    </w:p>
    <w:p w:rsidR="00DD47A9" w:rsidRPr="00CB133A" w:rsidRDefault="00DD47A9" w:rsidP="00DD47A9">
      <w:pPr>
        <w:rPr>
          <w:rFonts w:ascii="Times New Roman" w:eastAsia="宋体" w:hAnsi="Times New Roman" w:cs="Times New Roman" w:hint="eastAsia"/>
          <w:color w:val="FF00FF"/>
          <w:sz w:val="15"/>
          <w:szCs w:val="15"/>
        </w:rPr>
      </w:pPr>
    </w:p>
    <w:p w:rsidR="00DD47A9" w:rsidRPr="00CB133A" w:rsidRDefault="00DD47A9" w:rsidP="00DD47A9">
      <w:pPr>
        <w:rPr>
          <w:rFonts w:ascii="Times New Roman" w:eastAsia="宋体" w:hAnsi="Times New Roman" w:cs="Times New Roman" w:hint="eastAsia"/>
          <w:color w:val="0000FF"/>
          <w:sz w:val="15"/>
          <w:szCs w:val="15"/>
        </w:rPr>
      </w:pPr>
      <w:r w:rsidRPr="00CB133A">
        <w:rPr>
          <w:rFonts w:ascii="Times New Roman" w:eastAsia="宋体" w:hAnsi="Times New Roman" w:cs="Times New Roman" w:hint="eastAsia"/>
          <w:color w:val="0000FF"/>
          <w:sz w:val="15"/>
          <w:szCs w:val="15"/>
        </w:rPr>
        <w:t>以下文献疑似重复：</w:t>
      </w:r>
    </w:p>
    <w:p w:rsidR="00DD47A9" w:rsidRPr="00CB133A" w:rsidRDefault="00DD47A9" w:rsidP="00DD47A9">
      <w:pPr>
        <w:rPr>
          <w:rFonts w:ascii="Times New Roman" w:eastAsia="宋体" w:hAnsi="Times New Roman" w:cs="Times New Roman"/>
          <w:color w:val="0000FF"/>
          <w:sz w:val="15"/>
          <w:szCs w:val="15"/>
        </w:rPr>
      </w:pPr>
    </w:p>
    <w:p w:rsidR="00DD47A9" w:rsidRPr="00CB133A" w:rsidRDefault="00DD47A9" w:rsidP="00DD47A9">
      <w:pPr>
        <w:rPr>
          <w:rFonts w:ascii="Times New Roman" w:eastAsia="宋体" w:hAnsi="Times New Roman" w:cs="Times New Roman" w:hint="eastAsia"/>
          <w:color w:val="0000FF"/>
          <w:sz w:val="15"/>
          <w:szCs w:val="15"/>
        </w:rPr>
      </w:pPr>
      <w:r w:rsidRPr="00CB133A">
        <w:rPr>
          <w:rFonts w:ascii="Times New Roman" w:eastAsia="宋体" w:hAnsi="Times New Roman" w:cs="Times New Roman" w:hint="eastAsia"/>
          <w:color w:val="0000FF"/>
          <w:sz w:val="15"/>
          <w:szCs w:val="15"/>
        </w:rPr>
        <w:t>相似率</w:t>
      </w:r>
      <w:r w:rsidRPr="00CB133A">
        <w:rPr>
          <w:rFonts w:ascii="Times New Roman" w:eastAsia="宋体" w:hAnsi="Times New Roman" w:cs="Times New Roman" w:hint="eastAsia"/>
          <w:color w:val="0000FF"/>
          <w:sz w:val="15"/>
          <w:szCs w:val="15"/>
        </w:rPr>
        <w:t xml:space="preserve"> &gt;= 98%</w:t>
      </w:r>
    </w:p>
    <w:p w:rsidR="00DD47A9" w:rsidRPr="00CB133A" w:rsidRDefault="00DD47A9" w:rsidP="00DD47A9">
      <w:pPr>
        <w:rPr>
          <w:rFonts w:ascii="Times New Roman" w:eastAsia="宋体" w:hAnsi="Times New Roman" w:cs="Times New Roman"/>
          <w:color w:val="0000FF"/>
          <w:sz w:val="15"/>
          <w:szCs w:val="15"/>
        </w:rPr>
      </w:pPr>
      <w:r w:rsidRPr="00CB133A">
        <w:rPr>
          <w:rFonts w:ascii="Times New Roman" w:eastAsia="宋体" w:hAnsi="Times New Roman" w:cs="Times New Roman"/>
          <w:color w:val="0000FF"/>
          <w:sz w:val="15"/>
          <w:szCs w:val="15"/>
        </w:rPr>
        <w:t>{[7] Shanahan N, Sedaghat A, Zayed A. Effect of cement mineralogy on the effectiveness of chloride-based accelerator[J].Cement and Concrete Composites, 2016, 73: 226-234. DOI:10.1016/j.cemconcomp.2016.07.015.}</w:t>
      </w:r>
    </w:p>
    <w:p w:rsidR="00DD47A9" w:rsidRPr="00CB133A" w:rsidRDefault="00DD47A9" w:rsidP="00DD47A9">
      <w:pPr>
        <w:rPr>
          <w:rFonts w:ascii="Times New Roman" w:eastAsia="宋体" w:hAnsi="Times New Roman" w:cs="Times New Roman"/>
          <w:color w:val="0000FF"/>
          <w:sz w:val="15"/>
          <w:szCs w:val="15"/>
        </w:rPr>
      </w:pPr>
      <w:r w:rsidRPr="00CB133A">
        <w:rPr>
          <w:rFonts w:ascii="Times New Roman" w:eastAsia="宋体" w:hAnsi="Times New Roman" w:cs="Times New Roman"/>
          <w:color w:val="0000FF"/>
          <w:sz w:val="15"/>
          <w:szCs w:val="15"/>
        </w:rPr>
        <w:t>{[10] Shanahan N, Sedaghat A, Zayed A. Effect of cement mineralogy on the effectiveness of chloride-based accelerator[J].Cement and Concrete Composites, 2016, 73: 226-234. DOI:10.1016/j.cemconcomp.2016.07.015.}</w:t>
      </w:r>
    </w:p>
    <w:p w:rsidR="00743D1D" w:rsidRDefault="00743D1D" w:rsidP="00FD50A1">
      <w:pPr>
        <w:jc w:val="left"/>
        <w:rPr>
          <w:rFonts w:hint="eastAsia"/>
        </w:rPr>
      </w:pPr>
    </w:p>
    <w:p w:rsidR="00DD47A9" w:rsidRDefault="00DD47A9" w:rsidP="00DD47A9">
      <w:pPr>
        <w:jc w:val="left"/>
        <w:rPr>
          <w:rFonts w:hint="eastAsia"/>
          <w:b/>
          <w:spacing w:val="-4"/>
          <w:sz w:val="24"/>
          <w:szCs w:val="24"/>
        </w:rPr>
      </w:pPr>
      <w:r>
        <w:rPr>
          <w:rFonts w:hint="eastAsia"/>
          <w:b/>
          <w:spacing w:val="-4"/>
          <w:sz w:val="24"/>
          <w:szCs w:val="24"/>
        </w:rPr>
        <w:t>5</w:t>
      </w:r>
      <w:r w:rsidRPr="002020A1">
        <w:rPr>
          <w:rFonts w:hint="eastAsia"/>
          <w:b/>
          <w:spacing w:val="-4"/>
          <w:sz w:val="24"/>
          <w:szCs w:val="24"/>
        </w:rPr>
        <w:t xml:space="preserve"> </w:t>
      </w:r>
      <w:r>
        <w:rPr>
          <w:rFonts w:hint="eastAsia"/>
          <w:b/>
          <w:spacing w:val="-4"/>
          <w:sz w:val="24"/>
          <w:szCs w:val="24"/>
        </w:rPr>
        <w:t xml:space="preserve"> </w:t>
      </w:r>
      <w:r w:rsidRPr="002020A1">
        <w:rPr>
          <w:rFonts w:hint="eastAsia"/>
          <w:b/>
          <w:spacing w:val="-4"/>
          <w:sz w:val="24"/>
          <w:szCs w:val="24"/>
        </w:rPr>
        <w:t>数据</w:t>
      </w:r>
      <w:r>
        <w:rPr>
          <w:rFonts w:hint="eastAsia"/>
          <w:b/>
          <w:spacing w:val="-4"/>
          <w:sz w:val="24"/>
          <w:szCs w:val="24"/>
        </w:rPr>
        <w:t>除结果实例</w:t>
      </w:r>
    </w:p>
    <w:p w:rsidR="00890127" w:rsidRDefault="00890127" w:rsidP="00890127">
      <w:pPr>
        <w:jc w:val="left"/>
        <w:rPr>
          <w:rFonts w:hint="eastAsia"/>
        </w:rPr>
      </w:pPr>
    </w:p>
    <w:p w:rsidR="00890127" w:rsidRDefault="00890127" w:rsidP="00890127">
      <w:pPr>
        <w:jc w:val="left"/>
        <w:rPr>
          <w:rFonts w:hint="eastAsia"/>
        </w:rPr>
      </w:pPr>
      <w:r w:rsidRPr="00A03D5F">
        <w:rPr>
          <w:rFonts w:hint="eastAsia"/>
          <w:highlight w:val="green"/>
        </w:rPr>
        <w:t>清除前：</w:t>
      </w:r>
    </w:p>
    <w:p w:rsidR="002C0AF7" w:rsidRPr="00CB133A" w:rsidRDefault="002C0AF7" w:rsidP="002C0AF7">
      <w:pPr>
        <w:rPr>
          <w:rFonts w:ascii="Times New Roman" w:hAnsi="Times New Roman" w:hint="eastAsia"/>
          <w:color w:val="009900"/>
          <w:sz w:val="15"/>
          <w:szCs w:val="15"/>
          <w:lang w:val="de-DE"/>
        </w:rPr>
      </w:pPr>
      <w:r w:rsidRPr="00CB133A">
        <w:rPr>
          <w:rFonts w:ascii="Times New Roman" w:hAnsi="Times New Roman" w:hint="eastAsia"/>
          <w:color w:val="009900"/>
          <w:sz w:val="15"/>
          <w:szCs w:val="15"/>
          <w:shd w:val="clear" w:color="auto" w:fill="FFFFFF"/>
        </w:rPr>
        <w:t xml:space="preserve">[1] Liu W, Li Y P, Yang C H, et al. Permeability characteristics of mudstone cap rock and interlayers in bedded salt formations and tightness assessment for underground gas storage </w:t>
      </w:r>
      <w:r w:rsidRPr="00CB133A">
        <w:rPr>
          <w:rFonts w:ascii="Times New Roman" w:hAnsi="Times New Roman" w:hint="eastAsia"/>
          <w:color w:val="009900"/>
          <w:sz w:val="15"/>
          <w:szCs w:val="15"/>
          <w:shd w:val="clear" w:color="auto" w:fill="D9D9D9"/>
        </w:rPr>
        <w:t>c</w:t>
      </w:r>
      <w:r w:rsidRPr="00CB133A">
        <w:rPr>
          <w:rFonts w:ascii="Times New Roman" w:hAnsi="Times New Roman" w:hint="eastAsia"/>
          <w:color w:val="009900"/>
          <w:sz w:val="15"/>
          <w:szCs w:val="15"/>
          <w:shd w:val="clear" w:color="auto" w:fill="FFFFFF"/>
        </w:rPr>
        <w:t xml:space="preserve">averns[J].Engineering Geology, 2015, 193: 212-223. </w:t>
      </w:r>
      <w:r w:rsidRPr="00CB133A">
        <w:rPr>
          <w:rFonts w:ascii="Times New Roman" w:hAnsi="Times New Roman" w:hint="eastAsia"/>
          <w:color w:val="009900"/>
          <w:sz w:val="15"/>
          <w:szCs w:val="15"/>
          <w:shd w:val="clear" w:color="auto" w:fill="FFFFFF"/>
          <w:lang w:val="de-DE"/>
        </w:rPr>
        <w:t>DOI:10.1016/j.enggeo.2015.04.010.</w:t>
      </w:r>
      <w:r w:rsidRPr="00CB133A">
        <w:rPr>
          <w:rFonts w:ascii="Times New Roman" w:hAnsi="Times New Roman" w:hint="eastAsia"/>
          <w:color w:val="009900"/>
          <w:sz w:val="15"/>
          <w:szCs w:val="15"/>
          <w:lang w:val="de-DE"/>
        </w:rPr>
        <w:t xml:space="preserve"> </w:t>
      </w:r>
    </w:p>
    <w:p w:rsidR="002C0AF7" w:rsidRPr="00CB133A" w:rsidRDefault="002C0AF7" w:rsidP="002C0AF7">
      <w:pPr>
        <w:rPr>
          <w:rFonts w:ascii="Times New Roman" w:hAnsi="Times New Roman" w:hint="eastAsia"/>
          <w:color w:val="00FF00"/>
          <w:sz w:val="15"/>
          <w:szCs w:val="15"/>
          <w:lang w:val="de-DE"/>
        </w:rPr>
      </w:pPr>
      <w:r w:rsidRPr="00CB133A">
        <w:rPr>
          <w:rFonts w:ascii="Times New Roman" w:hAnsi="Times New Roman"/>
          <w:color w:val="0000FF"/>
          <w:sz w:val="15"/>
          <w:szCs w:val="15"/>
          <w:shd w:val="clear" w:color="auto" w:fill="FFFFFF"/>
          <w:lang w:val="de-DE"/>
        </w:rPr>
        <w:t xml:space="preserve">[1] Liu W, Li Y P, Yang C H, et al. Permeability characteristics of mudstone cap rock and interlayers in bedded salt formations and tightness assessment for underground gas storage </w:t>
      </w:r>
      <w:r w:rsidRPr="00CB133A">
        <w:rPr>
          <w:rFonts w:ascii="Times New Roman" w:hAnsi="Times New Roman"/>
          <w:color w:val="0000FF"/>
          <w:sz w:val="15"/>
          <w:szCs w:val="15"/>
          <w:shd w:val="clear" w:color="auto" w:fill="D9D9D9"/>
          <w:lang w:val="de-DE"/>
        </w:rPr>
        <w:t>C</w:t>
      </w:r>
      <w:r w:rsidRPr="00CB133A">
        <w:rPr>
          <w:rFonts w:ascii="Times New Roman" w:hAnsi="Times New Roman"/>
          <w:color w:val="0000FF"/>
          <w:sz w:val="15"/>
          <w:szCs w:val="15"/>
          <w:shd w:val="clear" w:color="auto" w:fill="FFFFFF"/>
          <w:lang w:val="de-DE"/>
        </w:rPr>
        <w:t>averns[J].</w:t>
      </w:r>
      <w:r w:rsidRPr="00CB133A">
        <w:rPr>
          <w:rFonts w:ascii="Times New Roman" w:hAnsi="Times New Roman"/>
          <w:color w:val="0000FF"/>
          <w:sz w:val="15"/>
          <w:szCs w:val="15"/>
          <w:shd w:val="clear" w:color="auto" w:fill="FFCCFF"/>
          <w:lang w:val="de-DE"/>
        </w:rPr>
        <w:t xml:space="preserve"> </w:t>
      </w:r>
      <w:r w:rsidRPr="00CB133A">
        <w:rPr>
          <w:rFonts w:ascii="Times New Roman" w:hAnsi="Times New Roman"/>
          <w:i/>
          <w:color w:val="0000FF"/>
          <w:sz w:val="15"/>
          <w:szCs w:val="15"/>
          <w:shd w:val="clear" w:color="auto" w:fill="FFFFFF"/>
          <w:lang w:val="de-DE"/>
        </w:rPr>
        <w:t>Engineering Geology</w:t>
      </w:r>
      <w:r w:rsidRPr="00CB133A">
        <w:rPr>
          <w:rFonts w:ascii="Times New Roman" w:hAnsi="Times New Roman"/>
          <w:color w:val="0000FF"/>
          <w:sz w:val="15"/>
          <w:szCs w:val="15"/>
          <w:shd w:val="clear" w:color="auto" w:fill="FFFFFF"/>
          <w:lang w:val="de-DE"/>
        </w:rPr>
        <w:t>, 2015, 193: 212-223. DOI:10.1016/j.enggeo.2015.04.010.</w:t>
      </w:r>
      <w:hyperlink r:id="rId7" w:history="1">
        <w:r w:rsidRPr="00CB133A">
          <w:rPr>
            <w:rStyle w:val="a7"/>
            <w:sz w:val="15"/>
            <w:szCs w:val="15"/>
          </w:rPr>
          <w:t>[LinkOut]</w:t>
        </w:r>
      </w:hyperlink>
    </w:p>
    <w:p w:rsidR="002C0AF7" w:rsidRPr="00CB133A" w:rsidRDefault="002C0AF7" w:rsidP="002C0AF7">
      <w:pPr>
        <w:rPr>
          <w:rFonts w:ascii="Times New Roman" w:hAnsi="Times New Roman" w:hint="eastAsia"/>
          <w:color w:val="009900"/>
          <w:sz w:val="15"/>
          <w:szCs w:val="15"/>
        </w:rPr>
      </w:pPr>
      <w:r w:rsidRPr="00CB133A">
        <w:rPr>
          <w:rFonts w:ascii="Times New Roman" w:hAnsi="Times New Roman" w:hint="eastAsia"/>
          <w:color w:val="009900"/>
          <w:sz w:val="15"/>
          <w:szCs w:val="15"/>
          <w:shd w:val="clear" w:color="auto" w:fill="FFFFFF"/>
          <w:lang w:val="de-DE"/>
        </w:rPr>
        <w:t xml:space="preserve">[2] </w:t>
      </w:r>
      <w:r w:rsidRPr="00CB133A">
        <w:rPr>
          <w:rFonts w:ascii="Times New Roman" w:hAnsi="Times New Roman" w:hint="eastAsia"/>
          <w:color w:val="009900"/>
          <w:sz w:val="15"/>
          <w:szCs w:val="15"/>
          <w:shd w:val="clear" w:color="auto" w:fill="FFCCFF"/>
          <w:lang w:val="de-DE"/>
        </w:rPr>
        <w:t>Wei L</w:t>
      </w:r>
      <w:r w:rsidRPr="00CB133A">
        <w:rPr>
          <w:rFonts w:ascii="Times New Roman" w:hAnsi="Times New Roman" w:hint="eastAsia"/>
          <w:color w:val="009900"/>
          <w:sz w:val="15"/>
          <w:szCs w:val="15"/>
          <w:shd w:val="clear" w:color="auto" w:fill="FFFFFF"/>
          <w:lang w:val="de-DE"/>
        </w:rPr>
        <w:t xml:space="preserve">, </w:t>
      </w:r>
      <w:r w:rsidRPr="00CB133A">
        <w:rPr>
          <w:rFonts w:ascii="Times New Roman" w:hAnsi="Times New Roman" w:hint="eastAsia"/>
          <w:color w:val="009900"/>
          <w:sz w:val="15"/>
          <w:szCs w:val="15"/>
          <w:shd w:val="clear" w:color="auto" w:fill="FFCCFF"/>
          <w:lang w:val="de-DE"/>
        </w:rPr>
        <w:t>Jie C</w:t>
      </w:r>
      <w:r w:rsidRPr="00CB133A">
        <w:rPr>
          <w:rFonts w:ascii="Times New Roman" w:hAnsi="Times New Roman" w:hint="eastAsia"/>
          <w:color w:val="009900"/>
          <w:sz w:val="15"/>
          <w:szCs w:val="15"/>
          <w:shd w:val="clear" w:color="auto" w:fill="FFFFFF"/>
          <w:lang w:val="de-DE"/>
        </w:rPr>
        <w:t xml:space="preserve">, Jiang D, et al. </w:t>
      </w:r>
      <w:r w:rsidRPr="00CB133A">
        <w:rPr>
          <w:rFonts w:ascii="Times New Roman" w:hAnsi="Times New Roman" w:hint="eastAsia"/>
          <w:color w:val="009900"/>
          <w:sz w:val="15"/>
          <w:szCs w:val="15"/>
          <w:shd w:val="clear" w:color="auto" w:fill="FFFFFF"/>
        </w:rPr>
        <w:t xml:space="preserve">Tightness and suitability evaluation of abandoned salt </w:t>
      </w:r>
      <w:r w:rsidRPr="00CB133A">
        <w:rPr>
          <w:rFonts w:ascii="Times New Roman" w:hAnsi="Times New Roman" w:hint="eastAsia"/>
          <w:color w:val="009900"/>
          <w:sz w:val="15"/>
          <w:szCs w:val="15"/>
          <w:shd w:val="clear" w:color="auto" w:fill="D9D9D9"/>
        </w:rPr>
        <w:t>c</w:t>
      </w:r>
      <w:r w:rsidRPr="00CB133A">
        <w:rPr>
          <w:rFonts w:ascii="Times New Roman" w:hAnsi="Times New Roman" w:hint="eastAsia"/>
          <w:color w:val="009900"/>
          <w:sz w:val="15"/>
          <w:szCs w:val="15"/>
          <w:shd w:val="clear" w:color="auto" w:fill="FFFFFF"/>
        </w:rPr>
        <w:t>averns served as hydrocarbon energies storage under adverse geological conditions (AGC)[J].Applied Energy, 2016, 178: 703-720. DOI:10.1016/j.apenergy.2016.06.086.</w:t>
      </w:r>
      <w:r w:rsidRPr="00CB133A">
        <w:rPr>
          <w:rFonts w:ascii="Times New Roman" w:hAnsi="Times New Roman" w:hint="eastAsia"/>
          <w:color w:val="009900"/>
          <w:sz w:val="15"/>
          <w:szCs w:val="15"/>
        </w:rPr>
        <w:t xml:space="preserve"> </w:t>
      </w:r>
    </w:p>
    <w:p w:rsidR="002C0AF7" w:rsidRPr="00CB133A" w:rsidRDefault="002C0AF7" w:rsidP="002C0AF7">
      <w:pPr>
        <w:rPr>
          <w:rFonts w:ascii="Times New Roman" w:hAnsi="Times New Roman" w:hint="eastAsia"/>
          <w:color w:val="00FF00"/>
          <w:sz w:val="15"/>
          <w:szCs w:val="15"/>
        </w:rPr>
      </w:pPr>
      <w:r w:rsidRPr="00CB133A">
        <w:rPr>
          <w:rFonts w:ascii="Times New Roman" w:hAnsi="Times New Roman"/>
          <w:color w:val="0000FF"/>
          <w:sz w:val="15"/>
          <w:szCs w:val="15"/>
          <w:shd w:val="clear" w:color="auto" w:fill="FFFFFF"/>
        </w:rPr>
        <w:t xml:space="preserve">[2] </w:t>
      </w:r>
      <w:r w:rsidRPr="00CB133A">
        <w:rPr>
          <w:rFonts w:ascii="Times New Roman" w:hAnsi="Times New Roman"/>
          <w:color w:val="0000FF"/>
          <w:sz w:val="15"/>
          <w:szCs w:val="15"/>
          <w:shd w:val="clear" w:color="auto" w:fill="FFCCFF"/>
        </w:rPr>
        <w:t>Liu</w:t>
      </w:r>
      <w:r w:rsidRPr="00CB133A">
        <w:rPr>
          <w:rFonts w:ascii="Times New Roman" w:hAnsi="Times New Roman"/>
          <w:color w:val="0000FF"/>
          <w:sz w:val="15"/>
          <w:szCs w:val="15"/>
          <w:shd w:val="clear" w:color="auto" w:fill="FFFFFF"/>
        </w:rPr>
        <w:t xml:space="preserve"> </w:t>
      </w:r>
      <w:r w:rsidRPr="00CB133A">
        <w:rPr>
          <w:rFonts w:ascii="Times New Roman" w:hAnsi="Times New Roman"/>
          <w:color w:val="0000FF"/>
          <w:sz w:val="15"/>
          <w:szCs w:val="15"/>
          <w:shd w:val="clear" w:color="auto" w:fill="FFCCFF"/>
        </w:rPr>
        <w:t>W</w:t>
      </w:r>
      <w:r w:rsidRPr="00CB133A">
        <w:rPr>
          <w:rFonts w:ascii="Times New Roman" w:hAnsi="Times New Roman"/>
          <w:color w:val="0000FF"/>
          <w:sz w:val="15"/>
          <w:szCs w:val="15"/>
          <w:shd w:val="clear" w:color="auto" w:fill="FFFFFF"/>
        </w:rPr>
        <w:t xml:space="preserve">, </w:t>
      </w:r>
      <w:r w:rsidRPr="00CB133A">
        <w:rPr>
          <w:rFonts w:ascii="Times New Roman" w:hAnsi="Times New Roman"/>
          <w:color w:val="0000FF"/>
          <w:sz w:val="15"/>
          <w:szCs w:val="15"/>
          <w:shd w:val="clear" w:color="auto" w:fill="FFCCFF"/>
        </w:rPr>
        <w:t>Chen</w:t>
      </w:r>
      <w:r w:rsidRPr="00CB133A">
        <w:rPr>
          <w:rFonts w:ascii="Times New Roman" w:hAnsi="Times New Roman"/>
          <w:color w:val="0000FF"/>
          <w:sz w:val="15"/>
          <w:szCs w:val="15"/>
          <w:shd w:val="clear" w:color="auto" w:fill="FFFFFF"/>
        </w:rPr>
        <w:t xml:space="preserve"> </w:t>
      </w:r>
      <w:r w:rsidRPr="00CB133A">
        <w:rPr>
          <w:rFonts w:ascii="Times New Roman" w:hAnsi="Times New Roman"/>
          <w:color w:val="0000FF"/>
          <w:sz w:val="15"/>
          <w:szCs w:val="15"/>
          <w:shd w:val="clear" w:color="auto" w:fill="FFCCFF"/>
        </w:rPr>
        <w:t>J</w:t>
      </w:r>
      <w:r w:rsidRPr="00CB133A">
        <w:rPr>
          <w:rFonts w:ascii="Times New Roman" w:hAnsi="Times New Roman"/>
          <w:color w:val="0000FF"/>
          <w:sz w:val="15"/>
          <w:szCs w:val="15"/>
          <w:shd w:val="clear" w:color="auto" w:fill="FFFFFF"/>
        </w:rPr>
        <w:t>, Jiang D</w:t>
      </w:r>
      <w:r w:rsidRPr="00CB133A">
        <w:rPr>
          <w:rFonts w:ascii="Times New Roman" w:hAnsi="Times New Roman"/>
          <w:color w:val="0000FF"/>
          <w:sz w:val="15"/>
          <w:szCs w:val="15"/>
          <w:shd w:val="clear" w:color="auto" w:fill="FFCCFF"/>
        </w:rPr>
        <w:t xml:space="preserve"> Y</w:t>
      </w:r>
      <w:r w:rsidRPr="00CB133A">
        <w:rPr>
          <w:rFonts w:ascii="Times New Roman" w:hAnsi="Times New Roman"/>
          <w:color w:val="0000FF"/>
          <w:sz w:val="15"/>
          <w:szCs w:val="15"/>
          <w:shd w:val="clear" w:color="auto" w:fill="FFFFFF"/>
        </w:rPr>
        <w:t xml:space="preserve">, et al. Tightness and suitability evaluation of abandoned salt </w:t>
      </w:r>
      <w:r w:rsidRPr="00CB133A">
        <w:rPr>
          <w:rFonts w:ascii="Times New Roman" w:hAnsi="Times New Roman"/>
          <w:color w:val="0000FF"/>
          <w:sz w:val="15"/>
          <w:szCs w:val="15"/>
          <w:shd w:val="clear" w:color="auto" w:fill="D9D9D9"/>
        </w:rPr>
        <w:t>C</w:t>
      </w:r>
      <w:r w:rsidRPr="00CB133A">
        <w:rPr>
          <w:rFonts w:ascii="Times New Roman" w:hAnsi="Times New Roman"/>
          <w:color w:val="0000FF"/>
          <w:sz w:val="15"/>
          <w:szCs w:val="15"/>
          <w:shd w:val="clear" w:color="auto" w:fill="FFFFFF"/>
        </w:rPr>
        <w:t>averns served as hydrocarbon energies storage under adverse geological conditions (AGC)[J].</w:t>
      </w:r>
      <w:r w:rsidRPr="00CB133A">
        <w:rPr>
          <w:rFonts w:ascii="Times New Roman" w:hAnsi="Times New Roman"/>
          <w:color w:val="0000FF"/>
          <w:sz w:val="15"/>
          <w:szCs w:val="15"/>
          <w:shd w:val="clear" w:color="auto" w:fill="FFCCFF"/>
        </w:rPr>
        <w:t xml:space="preserve"> </w:t>
      </w:r>
      <w:r w:rsidRPr="00CB133A">
        <w:rPr>
          <w:rFonts w:ascii="Times New Roman" w:hAnsi="Times New Roman"/>
          <w:i/>
          <w:color w:val="0000FF"/>
          <w:sz w:val="15"/>
          <w:szCs w:val="15"/>
          <w:shd w:val="clear" w:color="auto" w:fill="FFFFFF"/>
        </w:rPr>
        <w:t>Applied Energy</w:t>
      </w:r>
      <w:r w:rsidRPr="00CB133A">
        <w:rPr>
          <w:rFonts w:ascii="Times New Roman" w:hAnsi="Times New Roman"/>
          <w:color w:val="0000FF"/>
          <w:sz w:val="15"/>
          <w:szCs w:val="15"/>
          <w:shd w:val="clear" w:color="auto" w:fill="FFFFFF"/>
        </w:rPr>
        <w:t>, 2016, 178: 703-720. DOI:10.1016/j.apenergy.2016.06.086.</w:t>
      </w:r>
      <w:hyperlink r:id="rId8" w:history="1">
        <w:r w:rsidRPr="00CB133A">
          <w:rPr>
            <w:rStyle w:val="a7"/>
            <w:sz w:val="15"/>
            <w:szCs w:val="15"/>
          </w:rPr>
          <w:t>[LinkOut]</w:t>
        </w:r>
      </w:hyperlink>
    </w:p>
    <w:p w:rsidR="002C0AF7" w:rsidRPr="00CB133A" w:rsidRDefault="002C0AF7" w:rsidP="002C0AF7">
      <w:pPr>
        <w:rPr>
          <w:rFonts w:ascii="Times New Roman" w:hAnsi="Times New Roman" w:hint="eastAsia"/>
          <w:color w:val="009900"/>
          <w:sz w:val="15"/>
          <w:szCs w:val="15"/>
        </w:rPr>
      </w:pPr>
      <w:r w:rsidRPr="00CB133A">
        <w:rPr>
          <w:rFonts w:ascii="Times New Roman" w:hAnsi="Times New Roman" w:hint="eastAsia"/>
          <w:color w:val="009900"/>
          <w:sz w:val="15"/>
          <w:szCs w:val="15"/>
          <w:shd w:val="clear" w:color="auto" w:fill="FFFFFF"/>
        </w:rPr>
        <w:t>[3] Kim H</w:t>
      </w:r>
      <w:r w:rsidRPr="00CB133A">
        <w:rPr>
          <w:rFonts w:ascii="Times New Roman" w:hAnsi="Times New Roman" w:hint="eastAsia"/>
          <w:color w:val="009900"/>
          <w:sz w:val="15"/>
          <w:szCs w:val="15"/>
          <w:shd w:val="clear" w:color="auto" w:fill="FFCCFF"/>
        </w:rPr>
        <w:t xml:space="preserve"> M</w:t>
      </w:r>
      <w:r w:rsidRPr="00CB133A">
        <w:rPr>
          <w:rFonts w:ascii="Times New Roman" w:hAnsi="Times New Roman" w:hint="eastAsia"/>
          <w:color w:val="009900"/>
          <w:sz w:val="15"/>
          <w:szCs w:val="15"/>
          <w:shd w:val="clear" w:color="auto" w:fill="FFFFFF"/>
        </w:rPr>
        <w:t>, Rutqvist J, Ryu D</w:t>
      </w:r>
      <w:r w:rsidRPr="00CB133A">
        <w:rPr>
          <w:rFonts w:ascii="Times New Roman" w:hAnsi="Times New Roman" w:hint="eastAsia"/>
          <w:color w:val="009900"/>
          <w:sz w:val="15"/>
          <w:szCs w:val="15"/>
          <w:shd w:val="clear" w:color="auto" w:fill="FFCCFF"/>
        </w:rPr>
        <w:t xml:space="preserve"> W</w:t>
      </w:r>
      <w:r w:rsidRPr="00CB133A">
        <w:rPr>
          <w:rFonts w:ascii="Times New Roman" w:hAnsi="Times New Roman" w:hint="eastAsia"/>
          <w:color w:val="009900"/>
          <w:sz w:val="15"/>
          <w:szCs w:val="15"/>
          <w:shd w:val="clear" w:color="auto" w:fill="FFFFFF"/>
        </w:rPr>
        <w:t xml:space="preserve">, et al. Exploring the concept of compressed air energy storage (CAES) in lined rock </w:t>
      </w:r>
      <w:r w:rsidRPr="00CB133A">
        <w:rPr>
          <w:rFonts w:ascii="Times New Roman" w:hAnsi="Times New Roman" w:hint="eastAsia"/>
          <w:color w:val="009900"/>
          <w:sz w:val="15"/>
          <w:szCs w:val="15"/>
          <w:shd w:val="clear" w:color="auto" w:fill="D9D9D9"/>
        </w:rPr>
        <w:t>c</w:t>
      </w:r>
      <w:r w:rsidRPr="00CB133A">
        <w:rPr>
          <w:rFonts w:ascii="Times New Roman" w:hAnsi="Times New Roman" w:hint="eastAsia"/>
          <w:color w:val="009900"/>
          <w:sz w:val="15"/>
          <w:szCs w:val="15"/>
          <w:shd w:val="clear" w:color="auto" w:fill="FFFFFF"/>
        </w:rPr>
        <w:t>averns at shallow depth: A modeling study of air tightness and energy balance[J].Applied Energy, 2012, 92: 653-667. DOI:10.1016/j.apenergy.2011.07.013.</w:t>
      </w:r>
      <w:r w:rsidRPr="00CB133A">
        <w:rPr>
          <w:rFonts w:ascii="Times New Roman" w:hAnsi="Times New Roman" w:hint="eastAsia"/>
          <w:color w:val="009900"/>
          <w:sz w:val="15"/>
          <w:szCs w:val="15"/>
        </w:rPr>
        <w:t xml:space="preserve"> </w:t>
      </w:r>
    </w:p>
    <w:p w:rsidR="002C0AF7" w:rsidRPr="00CB133A" w:rsidRDefault="002C0AF7" w:rsidP="002C0AF7">
      <w:pPr>
        <w:rPr>
          <w:rFonts w:ascii="Times New Roman" w:hAnsi="Times New Roman" w:hint="eastAsia"/>
          <w:color w:val="00FF00"/>
          <w:sz w:val="15"/>
          <w:szCs w:val="15"/>
        </w:rPr>
      </w:pPr>
      <w:r w:rsidRPr="00CB133A">
        <w:rPr>
          <w:rFonts w:ascii="Times New Roman" w:hAnsi="Times New Roman"/>
          <w:color w:val="0000FF"/>
          <w:sz w:val="15"/>
          <w:szCs w:val="15"/>
          <w:shd w:val="clear" w:color="auto" w:fill="FFFFFF"/>
        </w:rPr>
        <w:t xml:space="preserve">[3] Kim H, Rutqvist J, </w:t>
      </w:r>
      <w:r w:rsidRPr="00CB133A">
        <w:rPr>
          <w:rFonts w:ascii="Times New Roman" w:hAnsi="Times New Roman" w:hint="eastAsia"/>
          <w:color w:val="009900"/>
          <w:sz w:val="15"/>
          <w:szCs w:val="15"/>
          <w:shd w:val="clear" w:color="auto" w:fill="FFFFFF"/>
        </w:rPr>
        <w:t>Ryu D</w:t>
      </w:r>
      <w:r w:rsidRPr="00CB133A">
        <w:rPr>
          <w:rFonts w:ascii="Times New Roman" w:hAnsi="Times New Roman" w:hint="eastAsia"/>
          <w:color w:val="009900"/>
          <w:sz w:val="15"/>
          <w:szCs w:val="15"/>
          <w:shd w:val="clear" w:color="auto" w:fill="FFCCFF"/>
        </w:rPr>
        <w:t xml:space="preserve"> W</w:t>
      </w:r>
      <w:r w:rsidRPr="00CB133A">
        <w:rPr>
          <w:rFonts w:ascii="Times New Roman" w:hAnsi="Times New Roman"/>
          <w:color w:val="0000FF"/>
          <w:sz w:val="15"/>
          <w:szCs w:val="15"/>
          <w:shd w:val="clear" w:color="auto" w:fill="FFFFFF"/>
        </w:rPr>
        <w:t xml:space="preserve">, et al. Exploring the concept of compressed air energy storage (CAES) in lined rock </w:t>
      </w:r>
      <w:r w:rsidRPr="00CB133A">
        <w:rPr>
          <w:rFonts w:ascii="Times New Roman" w:hAnsi="Times New Roman"/>
          <w:color w:val="0000FF"/>
          <w:sz w:val="15"/>
          <w:szCs w:val="15"/>
          <w:shd w:val="clear" w:color="auto" w:fill="D9D9D9"/>
        </w:rPr>
        <w:t>C</w:t>
      </w:r>
      <w:r w:rsidRPr="00CB133A">
        <w:rPr>
          <w:rFonts w:ascii="Times New Roman" w:hAnsi="Times New Roman"/>
          <w:color w:val="0000FF"/>
          <w:sz w:val="15"/>
          <w:szCs w:val="15"/>
          <w:shd w:val="clear" w:color="auto" w:fill="FFFFFF"/>
        </w:rPr>
        <w:t>averns at shallow depth: A modeling study of air tightness and energy balance[J].</w:t>
      </w:r>
      <w:r w:rsidRPr="00CB133A">
        <w:rPr>
          <w:rFonts w:ascii="Times New Roman" w:hAnsi="Times New Roman"/>
          <w:color w:val="0000FF"/>
          <w:sz w:val="15"/>
          <w:szCs w:val="15"/>
          <w:shd w:val="clear" w:color="auto" w:fill="FFCCFF"/>
        </w:rPr>
        <w:t xml:space="preserve"> </w:t>
      </w:r>
      <w:r w:rsidRPr="00CB133A">
        <w:rPr>
          <w:rFonts w:ascii="Times New Roman" w:hAnsi="Times New Roman"/>
          <w:i/>
          <w:color w:val="0000FF"/>
          <w:sz w:val="15"/>
          <w:szCs w:val="15"/>
          <w:shd w:val="clear" w:color="auto" w:fill="FFFFFF"/>
        </w:rPr>
        <w:t>Applied Energy</w:t>
      </w:r>
      <w:r w:rsidRPr="00CB133A">
        <w:rPr>
          <w:rFonts w:ascii="Times New Roman" w:hAnsi="Times New Roman"/>
          <w:color w:val="0000FF"/>
          <w:sz w:val="15"/>
          <w:szCs w:val="15"/>
          <w:shd w:val="clear" w:color="auto" w:fill="FFFFFF"/>
        </w:rPr>
        <w:t>, 2012, 92: 653-667. DOI:10.1016/j.apenergy.2011.07.013.</w:t>
      </w:r>
      <w:hyperlink r:id="rId9" w:history="1">
        <w:r w:rsidRPr="00CB133A">
          <w:rPr>
            <w:rStyle w:val="a7"/>
            <w:sz w:val="15"/>
            <w:szCs w:val="15"/>
          </w:rPr>
          <w:t>[LinkOut]</w:t>
        </w:r>
      </w:hyperlink>
    </w:p>
    <w:p w:rsidR="002C0AF7" w:rsidRPr="00CB133A" w:rsidRDefault="002C0AF7" w:rsidP="002C0AF7">
      <w:pPr>
        <w:rPr>
          <w:rFonts w:ascii="Times New Roman" w:hAnsi="Times New Roman" w:hint="eastAsia"/>
          <w:color w:val="009900"/>
          <w:sz w:val="15"/>
          <w:szCs w:val="15"/>
          <w:shd w:val="clear" w:color="auto" w:fill="FFFFFF"/>
        </w:rPr>
      </w:pPr>
      <w:r w:rsidRPr="00CB133A">
        <w:rPr>
          <w:rFonts w:ascii="Times New Roman" w:hAnsi="Times New Roman" w:hint="eastAsia"/>
          <w:color w:val="009900"/>
          <w:sz w:val="15"/>
          <w:szCs w:val="15"/>
          <w:shd w:val="clear" w:color="auto" w:fill="FFFFFF"/>
        </w:rPr>
        <w:t xml:space="preserve">[4] </w:t>
      </w:r>
      <w:r w:rsidRPr="00CB133A">
        <w:rPr>
          <w:rFonts w:ascii="Times New Roman" w:hAnsi="Times New Roman" w:hint="eastAsia"/>
          <w:color w:val="009900"/>
          <w:sz w:val="15"/>
          <w:szCs w:val="15"/>
          <w:shd w:val="clear" w:color="auto" w:fill="FFFFFF"/>
        </w:rPr>
        <w:t>夏才初</w:t>
      </w:r>
      <w:r w:rsidRPr="00CB133A">
        <w:rPr>
          <w:rFonts w:ascii="Times New Roman" w:hAnsi="Times New Roman" w:hint="eastAsia"/>
          <w:color w:val="009900"/>
          <w:sz w:val="15"/>
          <w:szCs w:val="15"/>
          <w:shd w:val="clear" w:color="auto" w:fill="FFFFFF"/>
        </w:rPr>
        <w:t>,</w:t>
      </w:r>
      <w:r w:rsidRPr="00CB133A">
        <w:rPr>
          <w:rFonts w:ascii="Times New Roman" w:hAnsi="Times New Roman" w:hint="eastAsia"/>
          <w:color w:val="009900"/>
          <w:sz w:val="15"/>
          <w:szCs w:val="15"/>
          <w:shd w:val="clear" w:color="auto" w:fill="FFFFFF"/>
        </w:rPr>
        <w:t>张平阳</w:t>
      </w:r>
      <w:r w:rsidRPr="00CB133A">
        <w:rPr>
          <w:rFonts w:ascii="Times New Roman" w:hAnsi="Times New Roman" w:hint="eastAsia"/>
          <w:color w:val="009900"/>
          <w:sz w:val="15"/>
          <w:szCs w:val="15"/>
          <w:shd w:val="clear" w:color="auto" w:fill="FFFFFF"/>
        </w:rPr>
        <w:t>,</w:t>
      </w:r>
      <w:r w:rsidRPr="00CB133A">
        <w:rPr>
          <w:rFonts w:ascii="Times New Roman" w:hAnsi="Times New Roman" w:hint="eastAsia"/>
          <w:color w:val="009900"/>
          <w:sz w:val="15"/>
          <w:szCs w:val="15"/>
          <w:shd w:val="clear" w:color="auto" w:fill="FFFFFF"/>
        </w:rPr>
        <w:t>周舒威</w:t>
      </w:r>
      <w:r w:rsidRPr="00CB133A">
        <w:rPr>
          <w:rFonts w:ascii="Times New Roman" w:hAnsi="Times New Roman" w:hint="eastAsia"/>
          <w:color w:val="009900"/>
          <w:sz w:val="15"/>
          <w:szCs w:val="15"/>
          <w:shd w:val="clear" w:color="auto" w:fill="FFFFFF"/>
        </w:rPr>
        <w:t>,</w:t>
      </w:r>
      <w:r w:rsidRPr="00CB133A">
        <w:rPr>
          <w:rFonts w:ascii="Times New Roman" w:hAnsi="Times New Roman" w:hint="eastAsia"/>
          <w:color w:val="009900"/>
          <w:sz w:val="15"/>
          <w:szCs w:val="15"/>
          <w:shd w:val="clear" w:color="auto" w:fill="FFFFFF"/>
        </w:rPr>
        <w:t>等</w:t>
      </w:r>
      <w:r w:rsidRPr="00CB133A">
        <w:rPr>
          <w:rFonts w:ascii="Times New Roman" w:hAnsi="Times New Roman" w:hint="eastAsia"/>
          <w:color w:val="009900"/>
          <w:sz w:val="15"/>
          <w:szCs w:val="15"/>
          <w:shd w:val="clear" w:color="auto" w:fill="FFFFFF"/>
        </w:rPr>
        <w:t>.</w:t>
      </w:r>
      <w:r w:rsidRPr="00CB133A">
        <w:rPr>
          <w:rFonts w:ascii="Times New Roman" w:hAnsi="Times New Roman" w:hint="eastAsia"/>
          <w:color w:val="009900"/>
          <w:sz w:val="15"/>
          <w:szCs w:val="15"/>
          <w:shd w:val="clear" w:color="auto" w:fill="FFFFFF"/>
        </w:rPr>
        <w:t>大规模压气储能洞室稳定性和洞周应变分析</w:t>
      </w:r>
      <w:r w:rsidRPr="00CB133A">
        <w:rPr>
          <w:rFonts w:ascii="Times New Roman" w:hAnsi="Times New Roman" w:hint="eastAsia"/>
          <w:color w:val="009900"/>
          <w:sz w:val="15"/>
          <w:szCs w:val="15"/>
          <w:shd w:val="clear" w:color="auto" w:fill="FFFFFF"/>
        </w:rPr>
        <w:t>[J].</w:t>
      </w:r>
      <w:r w:rsidRPr="00CB133A">
        <w:rPr>
          <w:rFonts w:ascii="Times New Roman" w:hAnsi="Times New Roman" w:hint="eastAsia"/>
          <w:color w:val="009900"/>
          <w:sz w:val="15"/>
          <w:szCs w:val="15"/>
          <w:shd w:val="clear" w:color="auto" w:fill="FFFFFF"/>
        </w:rPr>
        <w:t>岩土力学</w:t>
      </w:r>
      <w:r w:rsidRPr="00CB133A">
        <w:rPr>
          <w:rFonts w:ascii="Times New Roman" w:hAnsi="Times New Roman" w:hint="eastAsia"/>
          <w:color w:val="009900"/>
          <w:sz w:val="15"/>
          <w:szCs w:val="15"/>
          <w:shd w:val="clear" w:color="auto" w:fill="FFFFFF"/>
        </w:rPr>
        <w:t>,2014,35(5):1391-1398.DOI:10.16285/j.rsm.2014.05.013.</w:t>
      </w:r>
    </w:p>
    <w:p w:rsidR="002C0AF7" w:rsidRPr="00CB133A" w:rsidRDefault="002C0AF7" w:rsidP="002C0AF7">
      <w:pPr>
        <w:rPr>
          <w:rFonts w:ascii="Times New Roman" w:hAnsi="Times New Roman" w:hint="eastAsia"/>
          <w:color w:val="009900"/>
          <w:sz w:val="15"/>
          <w:szCs w:val="15"/>
        </w:rPr>
      </w:pPr>
      <w:r w:rsidRPr="00CB133A">
        <w:rPr>
          <w:rFonts w:ascii="Times New Roman" w:hAnsi="Times New Roman" w:hint="eastAsia"/>
          <w:color w:val="009900"/>
          <w:sz w:val="15"/>
          <w:szCs w:val="15"/>
          <w:shd w:val="clear" w:color="auto" w:fill="FFFFFF"/>
        </w:rPr>
        <w:t>Xia C C, Zhang P Y, Zhou S W, et al. Stability and tangential strain analysis of large-scale compressed air energy storage cavern[J]. Rock and Soil Mechanics, 2014, 35(5): 1391-1398. DOI:10.16285/j.rsm.2014.05.013.(in Chinese)</w:t>
      </w:r>
      <w:r w:rsidRPr="00CB133A">
        <w:rPr>
          <w:rFonts w:ascii="Times New Roman" w:hAnsi="Times New Roman" w:hint="eastAsia"/>
          <w:color w:val="009900"/>
          <w:sz w:val="15"/>
          <w:szCs w:val="15"/>
        </w:rPr>
        <w:t xml:space="preserve"> </w:t>
      </w:r>
    </w:p>
    <w:p w:rsidR="002C0AF7" w:rsidRPr="00CB133A" w:rsidRDefault="002C0AF7" w:rsidP="002C0AF7">
      <w:pPr>
        <w:rPr>
          <w:rFonts w:ascii="Times New Roman" w:hAnsi="Times New Roman" w:hint="eastAsia"/>
          <w:color w:val="0000FF"/>
          <w:sz w:val="15"/>
          <w:szCs w:val="15"/>
          <w:shd w:val="clear" w:color="auto" w:fill="FFFFFF"/>
        </w:rPr>
      </w:pPr>
      <w:r w:rsidRPr="00CB133A">
        <w:rPr>
          <w:rFonts w:ascii="Times New Roman" w:hAnsi="Times New Roman" w:hint="eastAsia"/>
          <w:color w:val="0000FF"/>
          <w:sz w:val="15"/>
          <w:szCs w:val="15"/>
          <w:shd w:val="clear" w:color="auto" w:fill="FFFFFF"/>
        </w:rPr>
        <w:t xml:space="preserve">[4] </w:t>
      </w:r>
      <w:r w:rsidRPr="00CB133A">
        <w:rPr>
          <w:rFonts w:ascii="Times New Roman" w:hAnsi="Times New Roman" w:hint="eastAsia"/>
          <w:color w:val="0000FF"/>
          <w:sz w:val="15"/>
          <w:szCs w:val="15"/>
          <w:shd w:val="clear" w:color="auto" w:fill="FFFFFF"/>
        </w:rPr>
        <w:t>夏才初</w:t>
      </w:r>
      <w:r w:rsidRPr="00CB133A">
        <w:rPr>
          <w:rFonts w:ascii="Times New Roman" w:hAnsi="Times New Roman" w:hint="eastAsia"/>
          <w:color w:val="0000FF"/>
          <w:sz w:val="15"/>
          <w:szCs w:val="15"/>
          <w:shd w:val="clear" w:color="auto" w:fill="FFFFFF"/>
        </w:rPr>
        <w:t xml:space="preserve">, </w:t>
      </w:r>
      <w:r w:rsidRPr="00CB133A">
        <w:rPr>
          <w:rFonts w:ascii="Times New Roman" w:hAnsi="Times New Roman" w:hint="eastAsia"/>
          <w:color w:val="0000FF"/>
          <w:sz w:val="15"/>
          <w:szCs w:val="15"/>
          <w:shd w:val="clear" w:color="auto" w:fill="FFFFFF"/>
        </w:rPr>
        <w:t>张平阳</w:t>
      </w:r>
      <w:r w:rsidRPr="00CB133A">
        <w:rPr>
          <w:rFonts w:ascii="Times New Roman" w:hAnsi="Times New Roman" w:hint="eastAsia"/>
          <w:color w:val="0000FF"/>
          <w:sz w:val="15"/>
          <w:szCs w:val="15"/>
          <w:shd w:val="clear" w:color="auto" w:fill="FFFFFF"/>
        </w:rPr>
        <w:t xml:space="preserve">, </w:t>
      </w:r>
      <w:r w:rsidRPr="00CB133A">
        <w:rPr>
          <w:rFonts w:ascii="Times New Roman" w:hAnsi="Times New Roman" w:hint="eastAsia"/>
          <w:color w:val="0000FF"/>
          <w:sz w:val="15"/>
          <w:szCs w:val="15"/>
          <w:shd w:val="clear" w:color="auto" w:fill="FFFFFF"/>
        </w:rPr>
        <w:t>周舒威</w:t>
      </w:r>
      <w:r w:rsidRPr="00CB133A">
        <w:rPr>
          <w:rFonts w:ascii="Times New Roman" w:hAnsi="Times New Roman" w:hint="eastAsia"/>
          <w:color w:val="0000FF"/>
          <w:sz w:val="15"/>
          <w:szCs w:val="15"/>
          <w:shd w:val="clear" w:color="auto" w:fill="FFFFFF"/>
        </w:rPr>
        <w:t xml:space="preserve">, </w:t>
      </w:r>
      <w:r w:rsidRPr="00CB133A">
        <w:rPr>
          <w:rFonts w:ascii="Times New Roman" w:hAnsi="Times New Roman" w:hint="eastAsia"/>
          <w:color w:val="0000FF"/>
          <w:sz w:val="15"/>
          <w:szCs w:val="15"/>
          <w:shd w:val="clear" w:color="auto" w:fill="FFFFFF"/>
        </w:rPr>
        <w:t>等</w:t>
      </w:r>
      <w:r w:rsidRPr="00CB133A">
        <w:rPr>
          <w:rFonts w:ascii="Times New Roman" w:hAnsi="Times New Roman" w:hint="eastAsia"/>
          <w:color w:val="0000FF"/>
          <w:sz w:val="15"/>
          <w:szCs w:val="15"/>
          <w:shd w:val="clear" w:color="auto" w:fill="FFFFFF"/>
        </w:rPr>
        <w:t xml:space="preserve">. </w:t>
      </w:r>
      <w:r w:rsidRPr="00CB133A">
        <w:rPr>
          <w:rFonts w:ascii="Times New Roman" w:hAnsi="Times New Roman" w:hint="eastAsia"/>
          <w:color w:val="0000FF"/>
          <w:sz w:val="15"/>
          <w:szCs w:val="15"/>
          <w:shd w:val="clear" w:color="auto" w:fill="FFFFFF"/>
        </w:rPr>
        <w:t>大规模压气储能洞室稳定性和洞周应变分析</w:t>
      </w:r>
      <w:r w:rsidRPr="00CB133A">
        <w:rPr>
          <w:rFonts w:ascii="Times New Roman" w:hAnsi="Times New Roman" w:hint="eastAsia"/>
          <w:color w:val="0000FF"/>
          <w:sz w:val="15"/>
          <w:szCs w:val="15"/>
          <w:shd w:val="clear" w:color="auto" w:fill="FFFFFF"/>
        </w:rPr>
        <w:t xml:space="preserve">[J]. </w:t>
      </w:r>
      <w:r w:rsidRPr="00CB133A">
        <w:rPr>
          <w:rFonts w:ascii="Times New Roman" w:hAnsi="Times New Roman" w:hint="eastAsia"/>
          <w:color w:val="0000FF"/>
          <w:sz w:val="15"/>
          <w:szCs w:val="15"/>
          <w:shd w:val="clear" w:color="auto" w:fill="FFFFFF"/>
        </w:rPr>
        <w:t>岩土力学</w:t>
      </w:r>
      <w:r w:rsidRPr="00CB133A">
        <w:rPr>
          <w:rFonts w:ascii="Times New Roman" w:hAnsi="Times New Roman" w:hint="eastAsia"/>
          <w:color w:val="0000FF"/>
          <w:sz w:val="15"/>
          <w:szCs w:val="15"/>
          <w:shd w:val="clear" w:color="auto" w:fill="FFFFFF"/>
        </w:rPr>
        <w:t>, 2014,</w:t>
      </w:r>
      <w:r w:rsidRPr="00CB133A">
        <w:rPr>
          <w:rFonts w:ascii="Times New Roman" w:hAnsi="Times New Roman"/>
          <w:color w:val="0000FF"/>
          <w:sz w:val="15"/>
          <w:szCs w:val="15"/>
          <w:shd w:val="clear" w:color="auto" w:fill="FFCCFF"/>
        </w:rPr>
        <w:t xml:space="preserve"> </w:t>
      </w:r>
      <w:r w:rsidRPr="00CB133A">
        <w:rPr>
          <w:rFonts w:ascii="Times New Roman" w:hAnsi="Times New Roman"/>
          <w:color w:val="FF6600"/>
          <w:sz w:val="15"/>
          <w:szCs w:val="15"/>
          <w:shd w:val="clear" w:color="auto" w:fill="FFFFFF"/>
        </w:rPr>
        <w:t>35</w:t>
      </w:r>
      <w:r w:rsidRPr="00CB133A">
        <w:rPr>
          <w:rFonts w:ascii="Times New Roman" w:hAnsi="Times New Roman" w:hint="eastAsia"/>
          <w:color w:val="0000FF"/>
          <w:sz w:val="15"/>
          <w:szCs w:val="15"/>
          <w:shd w:val="clear" w:color="auto" w:fill="FFFFFF"/>
        </w:rPr>
        <w:t>(5): 1391-1398. DOI:10.16285/j.rsm.2014.05.013.</w:t>
      </w:r>
    </w:p>
    <w:p w:rsidR="002C0AF7" w:rsidRPr="00CB133A" w:rsidRDefault="002C0AF7" w:rsidP="002C0AF7">
      <w:pPr>
        <w:rPr>
          <w:rFonts w:ascii="Times New Roman" w:hAnsi="Times New Roman" w:hint="eastAsia"/>
          <w:color w:val="00FF00"/>
          <w:sz w:val="15"/>
          <w:szCs w:val="15"/>
        </w:rPr>
      </w:pPr>
      <w:r w:rsidRPr="00CB133A">
        <w:rPr>
          <w:rFonts w:ascii="Times New Roman" w:hAnsi="Times New Roman" w:hint="eastAsia"/>
          <w:color w:val="0000FF"/>
          <w:sz w:val="15"/>
          <w:szCs w:val="15"/>
          <w:shd w:val="clear" w:color="auto" w:fill="FFFFFF"/>
        </w:rPr>
        <w:lastRenderedPageBreak/>
        <w:t xml:space="preserve">Xia C C, Zhang P Y, Zhou S W, et al. Stability and tangential strain analysis of large-scale compressed air energy storage cavern[J]. </w:t>
      </w:r>
      <w:r w:rsidRPr="00CB133A">
        <w:rPr>
          <w:rFonts w:ascii="Times New Roman" w:hAnsi="Times New Roman"/>
          <w:i/>
          <w:color w:val="0000FF"/>
          <w:sz w:val="15"/>
          <w:szCs w:val="15"/>
          <w:shd w:val="clear" w:color="auto" w:fill="FFFFFF"/>
        </w:rPr>
        <w:t>Rock and Soil Mechanics</w:t>
      </w:r>
      <w:r w:rsidRPr="00CB133A">
        <w:rPr>
          <w:rFonts w:ascii="Times New Roman" w:hAnsi="Times New Roman"/>
          <w:color w:val="0000FF"/>
          <w:sz w:val="15"/>
          <w:szCs w:val="15"/>
          <w:shd w:val="clear" w:color="auto" w:fill="FFFFFF"/>
        </w:rPr>
        <w:t xml:space="preserve">, 2014, </w:t>
      </w:r>
      <w:r w:rsidRPr="00CB133A">
        <w:rPr>
          <w:rFonts w:ascii="Times New Roman" w:hAnsi="Times New Roman"/>
          <w:color w:val="FF6600"/>
          <w:sz w:val="15"/>
          <w:szCs w:val="15"/>
          <w:shd w:val="clear" w:color="auto" w:fill="FFFFFF"/>
        </w:rPr>
        <w:t>35</w:t>
      </w:r>
      <w:r w:rsidRPr="00CB133A">
        <w:rPr>
          <w:rFonts w:ascii="Times New Roman" w:hAnsi="Times New Roman"/>
          <w:color w:val="0000FF"/>
          <w:sz w:val="15"/>
          <w:szCs w:val="15"/>
          <w:shd w:val="clear" w:color="auto" w:fill="FFFFFF"/>
        </w:rPr>
        <w:t>(5): 1391-1398. DOI:10.16285/j.rsm.2014.05.013.(in Chinese)</w:t>
      </w:r>
      <w:hyperlink r:id="rId10" w:history="1">
        <w:r w:rsidRPr="00CB133A">
          <w:rPr>
            <w:rStyle w:val="a7"/>
            <w:rFonts w:hint="eastAsia"/>
            <w:sz w:val="15"/>
            <w:szCs w:val="15"/>
          </w:rPr>
          <w:t>[</w:t>
        </w:r>
        <w:r w:rsidRPr="00CB133A">
          <w:rPr>
            <w:rStyle w:val="a7"/>
            <w:rFonts w:hint="eastAsia"/>
            <w:sz w:val="15"/>
            <w:szCs w:val="15"/>
          </w:rPr>
          <w:t>知网</w:t>
        </w:r>
        <w:r w:rsidRPr="00CB133A">
          <w:rPr>
            <w:rStyle w:val="a7"/>
            <w:rFonts w:hint="eastAsia"/>
            <w:sz w:val="15"/>
            <w:szCs w:val="15"/>
          </w:rPr>
          <w:t>]</w:t>
        </w:r>
      </w:hyperlink>
    </w:p>
    <w:p w:rsidR="002C0AF7" w:rsidRPr="00CB133A" w:rsidRDefault="002C0AF7" w:rsidP="002C0AF7">
      <w:pPr>
        <w:rPr>
          <w:rFonts w:ascii="Times New Roman" w:hAnsi="Times New Roman" w:hint="eastAsia"/>
          <w:color w:val="993300"/>
          <w:sz w:val="15"/>
          <w:szCs w:val="15"/>
          <w:shd w:val="clear" w:color="auto" w:fill="FFFFFF"/>
        </w:rPr>
      </w:pPr>
      <w:r w:rsidRPr="00CB133A">
        <w:rPr>
          <w:rFonts w:ascii="Times New Roman" w:hAnsi="Times New Roman" w:hint="eastAsia"/>
          <w:color w:val="993300"/>
          <w:sz w:val="15"/>
          <w:szCs w:val="15"/>
          <w:shd w:val="clear" w:color="auto" w:fill="FFFFFF"/>
        </w:rPr>
        <w:t xml:space="preserve">[4] </w:t>
      </w:r>
      <w:r w:rsidRPr="00CB133A">
        <w:rPr>
          <w:rFonts w:ascii="Times New Roman" w:hAnsi="Times New Roman" w:hint="eastAsia"/>
          <w:color w:val="993300"/>
          <w:sz w:val="15"/>
          <w:szCs w:val="15"/>
          <w:shd w:val="clear" w:color="auto" w:fill="FFFFFF"/>
        </w:rPr>
        <w:t>夏才初</w:t>
      </w:r>
      <w:r w:rsidRPr="00CB133A">
        <w:rPr>
          <w:rFonts w:ascii="Times New Roman" w:hAnsi="Times New Roman" w:hint="eastAsia"/>
          <w:color w:val="993300"/>
          <w:sz w:val="15"/>
          <w:szCs w:val="15"/>
          <w:shd w:val="clear" w:color="auto" w:fill="FFFFFF"/>
        </w:rPr>
        <w:t xml:space="preserve">, </w:t>
      </w:r>
      <w:r w:rsidRPr="00CB133A">
        <w:rPr>
          <w:rFonts w:ascii="Times New Roman" w:hAnsi="Times New Roman" w:hint="eastAsia"/>
          <w:color w:val="993300"/>
          <w:sz w:val="15"/>
          <w:szCs w:val="15"/>
          <w:shd w:val="clear" w:color="auto" w:fill="FFFFFF"/>
        </w:rPr>
        <w:t>张平阳</w:t>
      </w:r>
      <w:r w:rsidRPr="00CB133A">
        <w:rPr>
          <w:rFonts w:ascii="Times New Roman" w:hAnsi="Times New Roman" w:hint="eastAsia"/>
          <w:color w:val="993300"/>
          <w:sz w:val="15"/>
          <w:szCs w:val="15"/>
          <w:shd w:val="clear" w:color="auto" w:fill="FFFFFF"/>
        </w:rPr>
        <w:t xml:space="preserve">, </w:t>
      </w:r>
      <w:r w:rsidRPr="00CB133A">
        <w:rPr>
          <w:rFonts w:ascii="Times New Roman" w:hAnsi="Times New Roman" w:hint="eastAsia"/>
          <w:color w:val="993300"/>
          <w:sz w:val="15"/>
          <w:szCs w:val="15"/>
          <w:shd w:val="clear" w:color="auto" w:fill="FFFFFF"/>
        </w:rPr>
        <w:t>周舒威</w:t>
      </w:r>
      <w:r w:rsidRPr="00CB133A">
        <w:rPr>
          <w:rFonts w:ascii="Times New Roman" w:hAnsi="Times New Roman" w:hint="eastAsia"/>
          <w:color w:val="993300"/>
          <w:sz w:val="15"/>
          <w:szCs w:val="15"/>
          <w:shd w:val="clear" w:color="auto" w:fill="FFFFFF"/>
        </w:rPr>
        <w:t xml:space="preserve">, </w:t>
      </w:r>
      <w:r w:rsidRPr="00CB133A">
        <w:rPr>
          <w:rFonts w:ascii="Times New Roman" w:hAnsi="Times New Roman" w:hint="eastAsia"/>
          <w:color w:val="993300"/>
          <w:sz w:val="15"/>
          <w:szCs w:val="15"/>
          <w:shd w:val="clear" w:color="auto" w:fill="FFFFFF"/>
        </w:rPr>
        <w:t>等</w:t>
      </w:r>
      <w:r w:rsidRPr="00CB133A">
        <w:rPr>
          <w:rFonts w:ascii="Times New Roman" w:hAnsi="Times New Roman" w:hint="eastAsia"/>
          <w:color w:val="993300"/>
          <w:sz w:val="15"/>
          <w:szCs w:val="15"/>
          <w:shd w:val="clear" w:color="auto" w:fill="FFFFFF"/>
        </w:rPr>
        <w:t xml:space="preserve">. </w:t>
      </w:r>
      <w:r w:rsidRPr="00CB133A">
        <w:rPr>
          <w:rFonts w:ascii="Times New Roman" w:hAnsi="Times New Roman" w:hint="eastAsia"/>
          <w:color w:val="993300"/>
          <w:sz w:val="15"/>
          <w:szCs w:val="15"/>
          <w:shd w:val="clear" w:color="auto" w:fill="FFFFFF"/>
        </w:rPr>
        <w:t>大规模压气储能洞室稳定性和洞周应变分析</w:t>
      </w:r>
      <w:r w:rsidRPr="00CB133A">
        <w:rPr>
          <w:rFonts w:ascii="Times New Roman" w:hAnsi="Times New Roman" w:hint="eastAsia"/>
          <w:color w:val="993300"/>
          <w:sz w:val="15"/>
          <w:szCs w:val="15"/>
          <w:shd w:val="clear" w:color="auto" w:fill="FFFFFF"/>
        </w:rPr>
        <w:t xml:space="preserve">[J]. </w:t>
      </w:r>
      <w:r w:rsidRPr="00CB133A">
        <w:rPr>
          <w:rFonts w:ascii="Times New Roman" w:hAnsi="Times New Roman" w:hint="eastAsia"/>
          <w:color w:val="993300"/>
          <w:sz w:val="15"/>
          <w:szCs w:val="15"/>
          <w:shd w:val="clear" w:color="auto" w:fill="FFFFFF"/>
        </w:rPr>
        <w:t>岩土力学</w:t>
      </w:r>
      <w:r w:rsidRPr="00CB133A">
        <w:rPr>
          <w:rFonts w:ascii="Times New Roman" w:hAnsi="Times New Roman" w:hint="eastAsia"/>
          <w:color w:val="993300"/>
          <w:sz w:val="15"/>
          <w:szCs w:val="15"/>
          <w:shd w:val="clear" w:color="auto" w:fill="FFFFFF"/>
        </w:rPr>
        <w:t xml:space="preserve">, 2014, </w:t>
      </w:r>
      <w:r w:rsidRPr="00CB133A">
        <w:rPr>
          <w:rFonts w:ascii="Times New Roman" w:hAnsi="Times New Roman"/>
          <w:color w:val="FF6600"/>
          <w:sz w:val="15"/>
          <w:szCs w:val="15"/>
          <w:shd w:val="clear" w:color="auto" w:fill="FFFFFF"/>
        </w:rPr>
        <w:t>35</w:t>
      </w:r>
      <w:r w:rsidRPr="00CB133A">
        <w:rPr>
          <w:rFonts w:ascii="Times New Roman" w:hAnsi="Times New Roman" w:hint="eastAsia"/>
          <w:color w:val="993300"/>
          <w:sz w:val="15"/>
          <w:szCs w:val="15"/>
          <w:shd w:val="clear" w:color="auto" w:fill="FFFFFF"/>
        </w:rPr>
        <w:t>(5): 1391-1398.</w:t>
      </w:r>
    </w:p>
    <w:p w:rsidR="002C0AF7" w:rsidRPr="00CB133A" w:rsidRDefault="002C0AF7" w:rsidP="002C0AF7">
      <w:pPr>
        <w:rPr>
          <w:rFonts w:ascii="Times New Roman" w:hAnsi="Times New Roman"/>
          <w:color w:val="993300"/>
          <w:sz w:val="15"/>
          <w:szCs w:val="15"/>
          <w:shd w:val="clear" w:color="auto" w:fill="FFFFFF"/>
        </w:rPr>
      </w:pPr>
      <w:r w:rsidRPr="00CB133A">
        <w:rPr>
          <w:rFonts w:ascii="Times New Roman" w:hAnsi="Times New Roman"/>
          <w:color w:val="993300"/>
          <w:sz w:val="15"/>
          <w:szCs w:val="15"/>
          <w:shd w:val="clear" w:color="auto" w:fill="C8F2F8"/>
        </w:rPr>
        <w:t>XIACaichu</w:t>
      </w:r>
      <w:r w:rsidRPr="00CB133A">
        <w:rPr>
          <w:rFonts w:ascii="Times New Roman" w:hAnsi="Times New Roman"/>
          <w:color w:val="993300"/>
          <w:sz w:val="15"/>
          <w:szCs w:val="15"/>
          <w:shd w:val="clear" w:color="auto" w:fill="FFFFFF"/>
        </w:rPr>
        <w:t xml:space="preserve">, </w:t>
      </w:r>
      <w:r w:rsidRPr="00CB133A">
        <w:rPr>
          <w:rFonts w:ascii="Times New Roman" w:hAnsi="Times New Roman"/>
          <w:color w:val="993300"/>
          <w:sz w:val="15"/>
          <w:szCs w:val="15"/>
          <w:shd w:val="clear" w:color="auto" w:fill="C8F2F8"/>
        </w:rPr>
        <w:t>ZHANGPingyang</w:t>
      </w:r>
      <w:r w:rsidRPr="00CB133A">
        <w:rPr>
          <w:rFonts w:ascii="Times New Roman" w:hAnsi="Times New Roman"/>
          <w:color w:val="993300"/>
          <w:sz w:val="15"/>
          <w:szCs w:val="15"/>
          <w:shd w:val="clear" w:color="auto" w:fill="FFFFFF"/>
        </w:rPr>
        <w:t xml:space="preserve">, </w:t>
      </w:r>
      <w:r w:rsidRPr="00CB133A">
        <w:rPr>
          <w:rFonts w:ascii="Times New Roman" w:hAnsi="Times New Roman"/>
          <w:color w:val="993300"/>
          <w:sz w:val="15"/>
          <w:szCs w:val="15"/>
          <w:shd w:val="clear" w:color="auto" w:fill="C8F2F8"/>
        </w:rPr>
        <w:t>ZHOUShuwei</w:t>
      </w:r>
      <w:r w:rsidRPr="00CB133A">
        <w:rPr>
          <w:rFonts w:ascii="Times New Roman" w:hAnsi="Times New Roman"/>
          <w:color w:val="993300"/>
          <w:sz w:val="15"/>
          <w:szCs w:val="15"/>
          <w:shd w:val="clear" w:color="auto" w:fill="FFFFFF"/>
        </w:rPr>
        <w:t xml:space="preserve">, et al. Stability and tangential strain analysis of large-scale compressed air energy storage cavern[J]. </w:t>
      </w:r>
      <w:r w:rsidRPr="00CB133A">
        <w:rPr>
          <w:rFonts w:ascii="Times New Roman" w:hAnsi="Times New Roman"/>
          <w:i/>
          <w:color w:val="993300"/>
          <w:sz w:val="15"/>
          <w:szCs w:val="15"/>
          <w:shd w:val="clear" w:color="auto" w:fill="FFFFFF"/>
        </w:rPr>
        <w:t>Rock and Soil Mechanics</w:t>
      </w:r>
      <w:r w:rsidRPr="00CB133A">
        <w:rPr>
          <w:rFonts w:ascii="Times New Roman" w:hAnsi="Times New Roman"/>
          <w:color w:val="993300"/>
          <w:sz w:val="15"/>
          <w:szCs w:val="15"/>
          <w:shd w:val="clear" w:color="auto" w:fill="FFFFFF"/>
        </w:rPr>
        <w:t xml:space="preserve">, 2014, </w:t>
      </w:r>
      <w:r w:rsidRPr="00CB133A">
        <w:rPr>
          <w:rFonts w:ascii="Times New Roman" w:hAnsi="Times New Roman"/>
          <w:color w:val="FF6600"/>
          <w:sz w:val="15"/>
          <w:szCs w:val="15"/>
          <w:shd w:val="clear" w:color="auto" w:fill="FFFFFF"/>
        </w:rPr>
        <w:t>35</w:t>
      </w:r>
      <w:r w:rsidRPr="00CB133A">
        <w:rPr>
          <w:rFonts w:ascii="Times New Roman" w:hAnsi="Times New Roman"/>
          <w:color w:val="993300"/>
          <w:sz w:val="15"/>
          <w:szCs w:val="15"/>
          <w:shd w:val="clear" w:color="auto" w:fill="FFFFFF"/>
        </w:rPr>
        <w:t>(5): 1391-1398.(in Chinese)</w:t>
      </w:r>
      <w:hyperlink r:id="rId11" w:history="1">
        <w:r w:rsidRPr="00CB133A">
          <w:rPr>
            <w:rStyle w:val="a7"/>
            <w:rFonts w:hint="eastAsia"/>
            <w:sz w:val="15"/>
            <w:szCs w:val="15"/>
          </w:rPr>
          <w:t>[</w:t>
        </w:r>
        <w:r w:rsidRPr="00CB133A">
          <w:rPr>
            <w:rStyle w:val="a7"/>
            <w:rFonts w:hint="eastAsia"/>
            <w:sz w:val="15"/>
            <w:szCs w:val="15"/>
          </w:rPr>
          <w:t>维普</w:t>
        </w:r>
        <w:r w:rsidRPr="00CB133A">
          <w:rPr>
            <w:rStyle w:val="a7"/>
            <w:rFonts w:hint="eastAsia"/>
            <w:sz w:val="15"/>
            <w:szCs w:val="15"/>
          </w:rPr>
          <w:t>vs</w:t>
        </w:r>
        <w:r w:rsidRPr="00CB133A">
          <w:rPr>
            <w:rStyle w:val="a7"/>
            <w:rFonts w:hint="eastAsia"/>
            <w:sz w:val="15"/>
            <w:szCs w:val="15"/>
          </w:rPr>
          <w:t>知网</w:t>
        </w:r>
        <w:r w:rsidRPr="00CB133A">
          <w:rPr>
            <w:rStyle w:val="a7"/>
            <w:rFonts w:hint="eastAsia"/>
            <w:sz w:val="15"/>
            <w:szCs w:val="15"/>
          </w:rPr>
          <w:t>]</w:t>
        </w:r>
      </w:hyperlink>
    </w:p>
    <w:p w:rsidR="002C0AF7" w:rsidRPr="00CB133A" w:rsidRDefault="002C0AF7" w:rsidP="002C0AF7">
      <w:pPr>
        <w:rPr>
          <w:rFonts w:ascii="Times New Roman" w:hAnsi="Times New Roman" w:hint="eastAsia"/>
          <w:color w:val="009900"/>
          <w:sz w:val="15"/>
          <w:szCs w:val="15"/>
        </w:rPr>
      </w:pPr>
      <w:r w:rsidRPr="00CB133A">
        <w:rPr>
          <w:rFonts w:ascii="Times New Roman" w:hAnsi="Times New Roman" w:hint="eastAsia"/>
          <w:color w:val="009900"/>
          <w:sz w:val="15"/>
          <w:szCs w:val="15"/>
          <w:shd w:val="clear" w:color="auto" w:fill="FFFFFF"/>
        </w:rPr>
        <w:t xml:space="preserve">[5] Raju M, Kumar Khaitan S. Modeling and simulation of compressed air storage in </w:t>
      </w:r>
      <w:r w:rsidRPr="00CB133A">
        <w:rPr>
          <w:rFonts w:ascii="Times New Roman" w:hAnsi="Times New Roman" w:hint="eastAsia"/>
          <w:color w:val="009900"/>
          <w:sz w:val="15"/>
          <w:szCs w:val="15"/>
          <w:shd w:val="clear" w:color="auto" w:fill="D9D9D9"/>
        </w:rPr>
        <w:t>c</w:t>
      </w:r>
      <w:r w:rsidRPr="00CB133A">
        <w:rPr>
          <w:rFonts w:ascii="Times New Roman" w:hAnsi="Times New Roman" w:hint="eastAsia"/>
          <w:color w:val="009900"/>
          <w:sz w:val="15"/>
          <w:szCs w:val="15"/>
          <w:shd w:val="clear" w:color="auto" w:fill="FFFFFF"/>
        </w:rPr>
        <w:t>averns: A case study of the Huntorf plant[J].Applied Energy, 2012, 89(1): 474-481. DOI:10.1016/j.apenergy.2011.08.019.</w:t>
      </w:r>
      <w:r w:rsidRPr="00CB133A">
        <w:rPr>
          <w:rFonts w:ascii="Times New Roman" w:hAnsi="Times New Roman" w:hint="eastAsia"/>
          <w:color w:val="009900"/>
          <w:sz w:val="15"/>
          <w:szCs w:val="15"/>
        </w:rPr>
        <w:t xml:space="preserve"> </w:t>
      </w:r>
    </w:p>
    <w:p w:rsidR="002C0AF7" w:rsidRPr="00CB133A" w:rsidRDefault="002C0AF7" w:rsidP="002C0AF7">
      <w:pPr>
        <w:rPr>
          <w:rFonts w:ascii="Times New Roman" w:hAnsi="Times New Roman" w:hint="eastAsia"/>
          <w:color w:val="00FF00"/>
          <w:sz w:val="15"/>
          <w:szCs w:val="15"/>
        </w:rPr>
      </w:pPr>
      <w:r w:rsidRPr="00CB133A">
        <w:rPr>
          <w:rFonts w:ascii="Times New Roman" w:hAnsi="Times New Roman"/>
          <w:color w:val="0000FF"/>
          <w:sz w:val="15"/>
          <w:szCs w:val="15"/>
          <w:shd w:val="clear" w:color="auto" w:fill="FFFFFF"/>
        </w:rPr>
        <w:t xml:space="preserve">[5] Raju M, Kumar Khaitan S. Modeling and simulation of compressed air storage in </w:t>
      </w:r>
      <w:r w:rsidRPr="00CB133A">
        <w:rPr>
          <w:rFonts w:ascii="Times New Roman" w:hAnsi="Times New Roman"/>
          <w:color w:val="0000FF"/>
          <w:sz w:val="15"/>
          <w:szCs w:val="15"/>
          <w:shd w:val="clear" w:color="auto" w:fill="D9D9D9"/>
        </w:rPr>
        <w:t>C</w:t>
      </w:r>
      <w:r w:rsidRPr="00CB133A">
        <w:rPr>
          <w:rFonts w:ascii="Times New Roman" w:hAnsi="Times New Roman"/>
          <w:color w:val="0000FF"/>
          <w:sz w:val="15"/>
          <w:szCs w:val="15"/>
          <w:shd w:val="clear" w:color="auto" w:fill="FFFFFF"/>
        </w:rPr>
        <w:t>averns: A case study of the Huntorf plant[J].</w:t>
      </w:r>
      <w:r w:rsidRPr="00CB133A">
        <w:rPr>
          <w:rFonts w:ascii="Times New Roman" w:hAnsi="Times New Roman"/>
          <w:color w:val="0000FF"/>
          <w:sz w:val="15"/>
          <w:szCs w:val="15"/>
          <w:shd w:val="clear" w:color="auto" w:fill="FFCCFF"/>
        </w:rPr>
        <w:t xml:space="preserve"> </w:t>
      </w:r>
      <w:r w:rsidRPr="00CB133A">
        <w:rPr>
          <w:rFonts w:ascii="Times New Roman" w:hAnsi="Times New Roman"/>
          <w:i/>
          <w:color w:val="0000FF"/>
          <w:sz w:val="15"/>
          <w:szCs w:val="15"/>
          <w:shd w:val="clear" w:color="auto" w:fill="FFFFFF"/>
        </w:rPr>
        <w:t>Applied Energy</w:t>
      </w:r>
      <w:r w:rsidRPr="00CB133A">
        <w:rPr>
          <w:rFonts w:ascii="Times New Roman" w:hAnsi="Times New Roman"/>
          <w:color w:val="0000FF"/>
          <w:sz w:val="15"/>
          <w:szCs w:val="15"/>
          <w:shd w:val="clear" w:color="auto" w:fill="FFFFFF"/>
        </w:rPr>
        <w:t>, 2012, 89(1): 474-481. DOI:10.1016/j.apenergy.2011.08.019.</w:t>
      </w:r>
      <w:hyperlink r:id="rId12" w:history="1">
        <w:r w:rsidRPr="00CB133A">
          <w:rPr>
            <w:rStyle w:val="a7"/>
            <w:sz w:val="15"/>
            <w:szCs w:val="15"/>
          </w:rPr>
          <w:t>[LinkOut]</w:t>
        </w:r>
      </w:hyperlink>
    </w:p>
    <w:p w:rsidR="00890127" w:rsidRPr="00CB133A" w:rsidRDefault="00890127" w:rsidP="00FD50A1">
      <w:pPr>
        <w:jc w:val="left"/>
        <w:rPr>
          <w:rFonts w:hint="eastAsia"/>
          <w:sz w:val="15"/>
          <w:szCs w:val="15"/>
        </w:rPr>
      </w:pPr>
    </w:p>
    <w:p w:rsidR="00890127" w:rsidRDefault="00890127" w:rsidP="00890127">
      <w:pPr>
        <w:jc w:val="left"/>
        <w:rPr>
          <w:rFonts w:hint="eastAsia"/>
        </w:rPr>
      </w:pPr>
      <w:r w:rsidRPr="00A03D5F">
        <w:rPr>
          <w:rFonts w:hint="eastAsia"/>
          <w:highlight w:val="green"/>
        </w:rPr>
        <w:t>清除后：</w:t>
      </w:r>
    </w:p>
    <w:p w:rsidR="00A03D5F" w:rsidRPr="00CB133A" w:rsidRDefault="00A03D5F" w:rsidP="00A03D5F">
      <w:pPr>
        <w:rPr>
          <w:rFonts w:ascii="Times New Roman" w:hAnsi="Times New Roman" w:hint="eastAsia"/>
          <w:color w:val="00FF00"/>
          <w:sz w:val="15"/>
          <w:szCs w:val="15"/>
          <w:lang w:val="de-DE"/>
        </w:rPr>
      </w:pPr>
      <w:r w:rsidRPr="00CB133A">
        <w:rPr>
          <w:rFonts w:ascii="Times New Roman" w:hAnsi="Times New Roman"/>
          <w:color w:val="0000FF"/>
          <w:sz w:val="15"/>
          <w:szCs w:val="15"/>
          <w:shd w:val="clear" w:color="auto" w:fill="FFFFFF"/>
          <w:lang w:val="de-DE"/>
        </w:rPr>
        <w:t xml:space="preserve">[1] Liu W, Li Y P, Yang C H, et al. Permeability characteristics of mudstone cap rock and interlayers in bedded salt formations and tightness assessment for underground gas storage </w:t>
      </w:r>
      <w:r w:rsidRPr="00CB133A">
        <w:rPr>
          <w:rFonts w:ascii="Times New Roman" w:hAnsi="Times New Roman"/>
          <w:color w:val="0000FF"/>
          <w:sz w:val="15"/>
          <w:szCs w:val="15"/>
          <w:shd w:val="clear" w:color="auto" w:fill="D9D9D9"/>
          <w:lang w:val="de-DE"/>
        </w:rPr>
        <w:t>C</w:t>
      </w:r>
      <w:r w:rsidRPr="00CB133A">
        <w:rPr>
          <w:rFonts w:ascii="Times New Roman" w:hAnsi="Times New Roman"/>
          <w:color w:val="0000FF"/>
          <w:sz w:val="15"/>
          <w:szCs w:val="15"/>
          <w:shd w:val="clear" w:color="auto" w:fill="FFFFFF"/>
          <w:lang w:val="de-DE"/>
        </w:rPr>
        <w:t>averns[J].</w:t>
      </w:r>
      <w:r w:rsidRPr="00CB133A">
        <w:rPr>
          <w:rFonts w:ascii="Times New Roman" w:hAnsi="Times New Roman"/>
          <w:color w:val="0000FF"/>
          <w:sz w:val="15"/>
          <w:szCs w:val="15"/>
          <w:shd w:val="clear" w:color="auto" w:fill="FFCCFF"/>
          <w:lang w:val="de-DE"/>
        </w:rPr>
        <w:t xml:space="preserve"> </w:t>
      </w:r>
      <w:r w:rsidRPr="00CB133A">
        <w:rPr>
          <w:rFonts w:ascii="Times New Roman" w:hAnsi="Times New Roman"/>
          <w:i/>
          <w:color w:val="0000FF"/>
          <w:sz w:val="15"/>
          <w:szCs w:val="15"/>
          <w:shd w:val="clear" w:color="auto" w:fill="FFFFFF"/>
          <w:lang w:val="de-DE"/>
        </w:rPr>
        <w:t>Engineering Geology</w:t>
      </w:r>
      <w:r w:rsidRPr="00CB133A">
        <w:rPr>
          <w:rFonts w:ascii="Times New Roman" w:hAnsi="Times New Roman"/>
          <w:color w:val="0000FF"/>
          <w:sz w:val="15"/>
          <w:szCs w:val="15"/>
          <w:shd w:val="clear" w:color="auto" w:fill="FFFFFF"/>
          <w:lang w:val="de-DE"/>
        </w:rPr>
        <w:t>, 2015, 193: 212-223. DOI:10.1016/j.enggeo.2015.04.010.</w:t>
      </w:r>
      <w:hyperlink r:id="rId13" w:history="1"/>
    </w:p>
    <w:p w:rsidR="00A03D5F" w:rsidRPr="00CB133A" w:rsidRDefault="00A03D5F" w:rsidP="00A03D5F">
      <w:pPr>
        <w:rPr>
          <w:rFonts w:ascii="Times New Roman" w:hAnsi="Times New Roman" w:hint="eastAsia"/>
          <w:color w:val="00FF00"/>
          <w:sz w:val="15"/>
          <w:szCs w:val="15"/>
        </w:rPr>
      </w:pPr>
      <w:r w:rsidRPr="00CB133A">
        <w:rPr>
          <w:rFonts w:ascii="Times New Roman" w:hAnsi="Times New Roman"/>
          <w:color w:val="0000FF"/>
          <w:sz w:val="15"/>
          <w:szCs w:val="15"/>
          <w:shd w:val="clear" w:color="auto" w:fill="FFFFFF"/>
        </w:rPr>
        <w:t xml:space="preserve">[2] </w:t>
      </w:r>
      <w:r w:rsidRPr="00CB133A">
        <w:rPr>
          <w:rFonts w:ascii="Times New Roman" w:hAnsi="Times New Roman"/>
          <w:color w:val="0000FF"/>
          <w:sz w:val="15"/>
          <w:szCs w:val="15"/>
          <w:shd w:val="clear" w:color="auto" w:fill="FFCCFF"/>
        </w:rPr>
        <w:t>Liu</w:t>
      </w:r>
      <w:r w:rsidRPr="00CB133A">
        <w:rPr>
          <w:rFonts w:ascii="Times New Roman" w:hAnsi="Times New Roman"/>
          <w:color w:val="0000FF"/>
          <w:sz w:val="15"/>
          <w:szCs w:val="15"/>
          <w:shd w:val="clear" w:color="auto" w:fill="FFFFFF"/>
        </w:rPr>
        <w:t xml:space="preserve"> </w:t>
      </w:r>
      <w:r w:rsidRPr="00CB133A">
        <w:rPr>
          <w:rFonts w:ascii="Times New Roman" w:hAnsi="Times New Roman"/>
          <w:color w:val="0000FF"/>
          <w:sz w:val="15"/>
          <w:szCs w:val="15"/>
          <w:shd w:val="clear" w:color="auto" w:fill="FFCCFF"/>
        </w:rPr>
        <w:t>W</w:t>
      </w:r>
      <w:r w:rsidRPr="00CB133A">
        <w:rPr>
          <w:rFonts w:ascii="Times New Roman" w:hAnsi="Times New Roman"/>
          <w:color w:val="0000FF"/>
          <w:sz w:val="15"/>
          <w:szCs w:val="15"/>
          <w:shd w:val="clear" w:color="auto" w:fill="FFFFFF"/>
        </w:rPr>
        <w:t xml:space="preserve">, </w:t>
      </w:r>
      <w:r w:rsidRPr="00CB133A">
        <w:rPr>
          <w:rFonts w:ascii="Times New Roman" w:hAnsi="Times New Roman"/>
          <w:color w:val="0000FF"/>
          <w:sz w:val="15"/>
          <w:szCs w:val="15"/>
          <w:shd w:val="clear" w:color="auto" w:fill="FFCCFF"/>
        </w:rPr>
        <w:t>Chen</w:t>
      </w:r>
      <w:r w:rsidRPr="00CB133A">
        <w:rPr>
          <w:rFonts w:ascii="Times New Roman" w:hAnsi="Times New Roman"/>
          <w:color w:val="0000FF"/>
          <w:sz w:val="15"/>
          <w:szCs w:val="15"/>
          <w:shd w:val="clear" w:color="auto" w:fill="FFFFFF"/>
        </w:rPr>
        <w:t xml:space="preserve"> </w:t>
      </w:r>
      <w:r w:rsidRPr="00CB133A">
        <w:rPr>
          <w:rFonts w:ascii="Times New Roman" w:hAnsi="Times New Roman"/>
          <w:color w:val="0000FF"/>
          <w:sz w:val="15"/>
          <w:szCs w:val="15"/>
          <w:shd w:val="clear" w:color="auto" w:fill="FFCCFF"/>
        </w:rPr>
        <w:t>J</w:t>
      </w:r>
      <w:r w:rsidRPr="00CB133A">
        <w:rPr>
          <w:rFonts w:ascii="Times New Roman" w:hAnsi="Times New Roman"/>
          <w:color w:val="0000FF"/>
          <w:sz w:val="15"/>
          <w:szCs w:val="15"/>
          <w:shd w:val="clear" w:color="auto" w:fill="FFFFFF"/>
        </w:rPr>
        <w:t>, Jiang D</w:t>
      </w:r>
      <w:r w:rsidRPr="00CB133A">
        <w:rPr>
          <w:rFonts w:ascii="Times New Roman" w:hAnsi="Times New Roman"/>
          <w:color w:val="0000FF"/>
          <w:sz w:val="15"/>
          <w:szCs w:val="15"/>
          <w:shd w:val="clear" w:color="auto" w:fill="FFCCFF"/>
        </w:rPr>
        <w:t xml:space="preserve"> Y</w:t>
      </w:r>
      <w:r w:rsidRPr="00CB133A">
        <w:rPr>
          <w:rFonts w:ascii="Times New Roman" w:hAnsi="Times New Roman"/>
          <w:color w:val="0000FF"/>
          <w:sz w:val="15"/>
          <w:szCs w:val="15"/>
          <w:shd w:val="clear" w:color="auto" w:fill="FFFFFF"/>
        </w:rPr>
        <w:t xml:space="preserve">, et al. Tightness and suitability evaluation of abandoned salt </w:t>
      </w:r>
      <w:r w:rsidRPr="00CB133A">
        <w:rPr>
          <w:rFonts w:ascii="Times New Roman" w:hAnsi="Times New Roman"/>
          <w:color w:val="0000FF"/>
          <w:sz w:val="15"/>
          <w:szCs w:val="15"/>
          <w:shd w:val="clear" w:color="auto" w:fill="D9D9D9"/>
        </w:rPr>
        <w:t>C</w:t>
      </w:r>
      <w:r w:rsidRPr="00CB133A">
        <w:rPr>
          <w:rFonts w:ascii="Times New Roman" w:hAnsi="Times New Roman"/>
          <w:color w:val="0000FF"/>
          <w:sz w:val="15"/>
          <w:szCs w:val="15"/>
          <w:shd w:val="clear" w:color="auto" w:fill="FFFFFF"/>
        </w:rPr>
        <w:t>averns served as hydrocarbon energies storage under adverse geological conditions (AGC)[J].</w:t>
      </w:r>
      <w:r w:rsidRPr="00CB133A">
        <w:rPr>
          <w:rFonts w:ascii="Times New Roman" w:hAnsi="Times New Roman"/>
          <w:color w:val="0000FF"/>
          <w:sz w:val="15"/>
          <w:szCs w:val="15"/>
          <w:shd w:val="clear" w:color="auto" w:fill="FFCCFF"/>
        </w:rPr>
        <w:t xml:space="preserve"> </w:t>
      </w:r>
      <w:r w:rsidRPr="00CB133A">
        <w:rPr>
          <w:rFonts w:ascii="Times New Roman" w:hAnsi="Times New Roman"/>
          <w:i/>
          <w:color w:val="0000FF"/>
          <w:sz w:val="15"/>
          <w:szCs w:val="15"/>
          <w:shd w:val="clear" w:color="auto" w:fill="FFFFFF"/>
        </w:rPr>
        <w:t>Applied Energy</w:t>
      </w:r>
      <w:r w:rsidRPr="00CB133A">
        <w:rPr>
          <w:rFonts w:ascii="Times New Roman" w:hAnsi="Times New Roman"/>
          <w:color w:val="0000FF"/>
          <w:sz w:val="15"/>
          <w:szCs w:val="15"/>
          <w:shd w:val="clear" w:color="auto" w:fill="FFFFFF"/>
        </w:rPr>
        <w:t>, 2016, 178: 703-720. DOI:10.1016/j.apenergy.2016.06.086.</w:t>
      </w:r>
      <w:hyperlink r:id="rId14" w:history="1"/>
    </w:p>
    <w:p w:rsidR="00A03D5F" w:rsidRPr="00CB133A" w:rsidRDefault="00A03D5F" w:rsidP="00A03D5F">
      <w:pPr>
        <w:rPr>
          <w:rFonts w:ascii="Times New Roman" w:hAnsi="Times New Roman" w:hint="eastAsia"/>
          <w:color w:val="00FF00"/>
          <w:sz w:val="15"/>
          <w:szCs w:val="15"/>
        </w:rPr>
      </w:pPr>
      <w:r w:rsidRPr="00CB133A">
        <w:rPr>
          <w:rFonts w:ascii="Times New Roman" w:hAnsi="Times New Roman"/>
          <w:color w:val="0000FF"/>
          <w:sz w:val="15"/>
          <w:szCs w:val="15"/>
          <w:shd w:val="clear" w:color="auto" w:fill="FFFFFF"/>
        </w:rPr>
        <w:t xml:space="preserve">[3] Kim H, Rutqvist J, </w:t>
      </w:r>
      <w:r w:rsidRPr="00CB133A">
        <w:rPr>
          <w:rFonts w:ascii="Times New Roman" w:hAnsi="Times New Roman" w:hint="eastAsia"/>
          <w:color w:val="009900"/>
          <w:sz w:val="15"/>
          <w:szCs w:val="15"/>
          <w:shd w:val="clear" w:color="auto" w:fill="FFFFFF"/>
        </w:rPr>
        <w:t>Ryu D</w:t>
      </w:r>
      <w:r w:rsidRPr="00CB133A">
        <w:rPr>
          <w:rFonts w:ascii="Times New Roman" w:hAnsi="Times New Roman" w:hint="eastAsia"/>
          <w:color w:val="009900"/>
          <w:sz w:val="15"/>
          <w:szCs w:val="15"/>
          <w:shd w:val="clear" w:color="auto" w:fill="FFCCFF"/>
        </w:rPr>
        <w:t xml:space="preserve"> W</w:t>
      </w:r>
      <w:r w:rsidRPr="00CB133A">
        <w:rPr>
          <w:rFonts w:ascii="Times New Roman" w:hAnsi="Times New Roman"/>
          <w:color w:val="0000FF"/>
          <w:sz w:val="15"/>
          <w:szCs w:val="15"/>
          <w:shd w:val="clear" w:color="auto" w:fill="FFFFFF"/>
        </w:rPr>
        <w:t xml:space="preserve">, et al. Exploring the concept of compressed air energy storage (CAES) in lined rock </w:t>
      </w:r>
      <w:r w:rsidRPr="00CB133A">
        <w:rPr>
          <w:rFonts w:ascii="Times New Roman" w:hAnsi="Times New Roman"/>
          <w:color w:val="0000FF"/>
          <w:sz w:val="15"/>
          <w:szCs w:val="15"/>
          <w:shd w:val="clear" w:color="auto" w:fill="D9D9D9"/>
        </w:rPr>
        <w:t>C</w:t>
      </w:r>
      <w:r w:rsidRPr="00CB133A">
        <w:rPr>
          <w:rFonts w:ascii="Times New Roman" w:hAnsi="Times New Roman"/>
          <w:color w:val="0000FF"/>
          <w:sz w:val="15"/>
          <w:szCs w:val="15"/>
          <w:shd w:val="clear" w:color="auto" w:fill="FFFFFF"/>
        </w:rPr>
        <w:t>averns at shallow depth: A modeling study of air tightness and energy balance[J].</w:t>
      </w:r>
      <w:r w:rsidRPr="00CB133A">
        <w:rPr>
          <w:rFonts w:ascii="Times New Roman" w:hAnsi="Times New Roman"/>
          <w:color w:val="0000FF"/>
          <w:sz w:val="15"/>
          <w:szCs w:val="15"/>
          <w:shd w:val="clear" w:color="auto" w:fill="FFCCFF"/>
        </w:rPr>
        <w:t xml:space="preserve"> </w:t>
      </w:r>
      <w:r w:rsidRPr="00CB133A">
        <w:rPr>
          <w:rFonts w:ascii="Times New Roman" w:hAnsi="Times New Roman"/>
          <w:i/>
          <w:color w:val="0000FF"/>
          <w:sz w:val="15"/>
          <w:szCs w:val="15"/>
          <w:shd w:val="clear" w:color="auto" w:fill="FFFFFF"/>
        </w:rPr>
        <w:t>Applied Energy</w:t>
      </w:r>
      <w:r w:rsidRPr="00CB133A">
        <w:rPr>
          <w:rFonts w:ascii="Times New Roman" w:hAnsi="Times New Roman"/>
          <w:color w:val="0000FF"/>
          <w:sz w:val="15"/>
          <w:szCs w:val="15"/>
          <w:shd w:val="clear" w:color="auto" w:fill="FFFFFF"/>
        </w:rPr>
        <w:t>, 2012, 92: 653-667. DOI:10.1016/j.apenergy.2011.07.013.</w:t>
      </w:r>
      <w:hyperlink r:id="rId15" w:history="1"/>
    </w:p>
    <w:p w:rsidR="00A03D5F" w:rsidRPr="00CB133A" w:rsidRDefault="00A03D5F" w:rsidP="00A03D5F">
      <w:pPr>
        <w:rPr>
          <w:rFonts w:ascii="Times New Roman" w:hAnsi="Times New Roman" w:hint="eastAsia"/>
          <w:color w:val="0000FF"/>
          <w:sz w:val="15"/>
          <w:szCs w:val="15"/>
          <w:shd w:val="clear" w:color="auto" w:fill="FFFFFF"/>
        </w:rPr>
      </w:pPr>
      <w:r w:rsidRPr="00CB133A">
        <w:rPr>
          <w:rFonts w:ascii="Times New Roman" w:hAnsi="Times New Roman" w:hint="eastAsia"/>
          <w:color w:val="0000FF"/>
          <w:sz w:val="15"/>
          <w:szCs w:val="15"/>
          <w:shd w:val="clear" w:color="auto" w:fill="FFFFFF"/>
        </w:rPr>
        <w:t xml:space="preserve">[4] </w:t>
      </w:r>
      <w:r w:rsidRPr="00CB133A">
        <w:rPr>
          <w:rFonts w:ascii="Times New Roman" w:hAnsi="Times New Roman" w:hint="eastAsia"/>
          <w:color w:val="0000FF"/>
          <w:sz w:val="15"/>
          <w:szCs w:val="15"/>
          <w:shd w:val="clear" w:color="auto" w:fill="FFFFFF"/>
        </w:rPr>
        <w:t>夏才初</w:t>
      </w:r>
      <w:r w:rsidRPr="00CB133A">
        <w:rPr>
          <w:rFonts w:ascii="Times New Roman" w:hAnsi="Times New Roman" w:hint="eastAsia"/>
          <w:color w:val="0000FF"/>
          <w:sz w:val="15"/>
          <w:szCs w:val="15"/>
          <w:shd w:val="clear" w:color="auto" w:fill="FFFFFF"/>
        </w:rPr>
        <w:t xml:space="preserve">, </w:t>
      </w:r>
      <w:r w:rsidRPr="00CB133A">
        <w:rPr>
          <w:rFonts w:ascii="Times New Roman" w:hAnsi="Times New Roman" w:hint="eastAsia"/>
          <w:color w:val="0000FF"/>
          <w:sz w:val="15"/>
          <w:szCs w:val="15"/>
          <w:shd w:val="clear" w:color="auto" w:fill="FFFFFF"/>
        </w:rPr>
        <w:t>张平阳</w:t>
      </w:r>
      <w:r w:rsidRPr="00CB133A">
        <w:rPr>
          <w:rFonts w:ascii="Times New Roman" w:hAnsi="Times New Roman" w:hint="eastAsia"/>
          <w:color w:val="0000FF"/>
          <w:sz w:val="15"/>
          <w:szCs w:val="15"/>
          <w:shd w:val="clear" w:color="auto" w:fill="FFFFFF"/>
        </w:rPr>
        <w:t xml:space="preserve">, </w:t>
      </w:r>
      <w:r w:rsidRPr="00CB133A">
        <w:rPr>
          <w:rFonts w:ascii="Times New Roman" w:hAnsi="Times New Roman" w:hint="eastAsia"/>
          <w:color w:val="0000FF"/>
          <w:sz w:val="15"/>
          <w:szCs w:val="15"/>
          <w:shd w:val="clear" w:color="auto" w:fill="FFFFFF"/>
        </w:rPr>
        <w:t>周舒威</w:t>
      </w:r>
      <w:r w:rsidRPr="00CB133A">
        <w:rPr>
          <w:rFonts w:ascii="Times New Roman" w:hAnsi="Times New Roman" w:hint="eastAsia"/>
          <w:color w:val="0000FF"/>
          <w:sz w:val="15"/>
          <w:szCs w:val="15"/>
          <w:shd w:val="clear" w:color="auto" w:fill="FFFFFF"/>
        </w:rPr>
        <w:t xml:space="preserve">, </w:t>
      </w:r>
      <w:r w:rsidRPr="00CB133A">
        <w:rPr>
          <w:rFonts w:ascii="Times New Roman" w:hAnsi="Times New Roman" w:hint="eastAsia"/>
          <w:color w:val="0000FF"/>
          <w:sz w:val="15"/>
          <w:szCs w:val="15"/>
          <w:shd w:val="clear" w:color="auto" w:fill="FFFFFF"/>
        </w:rPr>
        <w:t>等</w:t>
      </w:r>
      <w:r w:rsidRPr="00CB133A">
        <w:rPr>
          <w:rFonts w:ascii="Times New Roman" w:hAnsi="Times New Roman" w:hint="eastAsia"/>
          <w:color w:val="0000FF"/>
          <w:sz w:val="15"/>
          <w:szCs w:val="15"/>
          <w:shd w:val="clear" w:color="auto" w:fill="FFFFFF"/>
        </w:rPr>
        <w:t xml:space="preserve">. </w:t>
      </w:r>
      <w:r w:rsidRPr="00CB133A">
        <w:rPr>
          <w:rFonts w:ascii="Times New Roman" w:hAnsi="Times New Roman" w:hint="eastAsia"/>
          <w:color w:val="0000FF"/>
          <w:sz w:val="15"/>
          <w:szCs w:val="15"/>
          <w:shd w:val="clear" w:color="auto" w:fill="FFFFFF"/>
        </w:rPr>
        <w:t>大规模压气储能洞室稳定性和洞周应变分析</w:t>
      </w:r>
      <w:r w:rsidRPr="00CB133A">
        <w:rPr>
          <w:rFonts w:ascii="Times New Roman" w:hAnsi="Times New Roman" w:hint="eastAsia"/>
          <w:color w:val="0000FF"/>
          <w:sz w:val="15"/>
          <w:szCs w:val="15"/>
          <w:shd w:val="clear" w:color="auto" w:fill="FFFFFF"/>
        </w:rPr>
        <w:t xml:space="preserve">[J]. </w:t>
      </w:r>
      <w:r w:rsidRPr="00CB133A">
        <w:rPr>
          <w:rFonts w:ascii="Times New Roman" w:hAnsi="Times New Roman" w:hint="eastAsia"/>
          <w:color w:val="0000FF"/>
          <w:sz w:val="15"/>
          <w:szCs w:val="15"/>
          <w:shd w:val="clear" w:color="auto" w:fill="FFFFFF"/>
        </w:rPr>
        <w:t>岩土力学</w:t>
      </w:r>
      <w:r w:rsidRPr="00CB133A">
        <w:rPr>
          <w:rFonts w:ascii="Times New Roman" w:hAnsi="Times New Roman" w:hint="eastAsia"/>
          <w:color w:val="0000FF"/>
          <w:sz w:val="15"/>
          <w:szCs w:val="15"/>
          <w:shd w:val="clear" w:color="auto" w:fill="FFFFFF"/>
        </w:rPr>
        <w:t>, 2014,</w:t>
      </w:r>
      <w:r w:rsidRPr="00CB133A">
        <w:rPr>
          <w:rFonts w:ascii="Times New Roman" w:hAnsi="Times New Roman"/>
          <w:color w:val="0000FF"/>
          <w:sz w:val="15"/>
          <w:szCs w:val="15"/>
          <w:shd w:val="clear" w:color="auto" w:fill="FFCCFF"/>
        </w:rPr>
        <w:t xml:space="preserve"> </w:t>
      </w:r>
      <w:r w:rsidRPr="00CB133A">
        <w:rPr>
          <w:rFonts w:ascii="Times New Roman" w:hAnsi="Times New Roman"/>
          <w:color w:val="FF6600"/>
          <w:sz w:val="15"/>
          <w:szCs w:val="15"/>
          <w:shd w:val="clear" w:color="auto" w:fill="FFFFFF"/>
        </w:rPr>
        <w:t>35</w:t>
      </w:r>
      <w:r w:rsidRPr="00CB133A">
        <w:rPr>
          <w:rFonts w:ascii="Times New Roman" w:hAnsi="Times New Roman" w:hint="eastAsia"/>
          <w:color w:val="0000FF"/>
          <w:sz w:val="15"/>
          <w:szCs w:val="15"/>
          <w:shd w:val="clear" w:color="auto" w:fill="FFFFFF"/>
        </w:rPr>
        <w:t>(5): 1391-1398. DOI:10.16285/j.rsm.2014.05.013.</w:t>
      </w:r>
    </w:p>
    <w:p w:rsidR="00A03D5F" w:rsidRPr="00CB133A" w:rsidRDefault="00A03D5F" w:rsidP="00A03D5F">
      <w:pPr>
        <w:rPr>
          <w:rFonts w:ascii="Times New Roman" w:hAnsi="Times New Roman" w:hint="eastAsia"/>
          <w:color w:val="00FF00"/>
          <w:sz w:val="15"/>
          <w:szCs w:val="15"/>
        </w:rPr>
      </w:pPr>
      <w:r w:rsidRPr="00CB133A">
        <w:rPr>
          <w:rFonts w:ascii="Times New Roman" w:hAnsi="Times New Roman" w:hint="eastAsia"/>
          <w:color w:val="0000FF"/>
          <w:sz w:val="15"/>
          <w:szCs w:val="15"/>
          <w:shd w:val="clear" w:color="auto" w:fill="FFFFFF"/>
        </w:rPr>
        <w:t xml:space="preserve">Xia C C, Zhang P Y, Zhou S W, et al. Stability and tangential strain analysis of large-scale compressed air energy storage cavern[J]. </w:t>
      </w:r>
      <w:r w:rsidRPr="00CB133A">
        <w:rPr>
          <w:rFonts w:ascii="Times New Roman" w:hAnsi="Times New Roman"/>
          <w:i/>
          <w:color w:val="0000FF"/>
          <w:sz w:val="15"/>
          <w:szCs w:val="15"/>
          <w:shd w:val="clear" w:color="auto" w:fill="FFFFFF"/>
        </w:rPr>
        <w:t>Rock and Soil Mechanics</w:t>
      </w:r>
      <w:r w:rsidRPr="00CB133A">
        <w:rPr>
          <w:rFonts w:ascii="Times New Roman" w:hAnsi="Times New Roman"/>
          <w:color w:val="0000FF"/>
          <w:sz w:val="15"/>
          <w:szCs w:val="15"/>
          <w:shd w:val="clear" w:color="auto" w:fill="FFFFFF"/>
        </w:rPr>
        <w:t xml:space="preserve">, 2014, </w:t>
      </w:r>
      <w:r w:rsidRPr="00CB133A">
        <w:rPr>
          <w:rFonts w:ascii="Times New Roman" w:hAnsi="Times New Roman"/>
          <w:color w:val="FF6600"/>
          <w:sz w:val="15"/>
          <w:szCs w:val="15"/>
          <w:shd w:val="clear" w:color="auto" w:fill="FFFFFF"/>
        </w:rPr>
        <w:t>35</w:t>
      </w:r>
      <w:r w:rsidRPr="00CB133A">
        <w:rPr>
          <w:rFonts w:ascii="Times New Roman" w:hAnsi="Times New Roman"/>
          <w:color w:val="0000FF"/>
          <w:sz w:val="15"/>
          <w:szCs w:val="15"/>
          <w:shd w:val="clear" w:color="auto" w:fill="FFFFFF"/>
        </w:rPr>
        <w:t>(5): 1391-1398. DOI:10.16285/j.rsm.2014.05.013.(in Chinese)</w:t>
      </w:r>
      <w:hyperlink r:id="rId16" w:history="1"/>
    </w:p>
    <w:p w:rsidR="00A03D5F" w:rsidRPr="00CB133A" w:rsidRDefault="00A03D5F" w:rsidP="00A03D5F">
      <w:pPr>
        <w:rPr>
          <w:rFonts w:ascii="Times New Roman" w:hAnsi="Times New Roman" w:hint="eastAsia"/>
          <w:color w:val="993300"/>
          <w:sz w:val="15"/>
          <w:szCs w:val="15"/>
          <w:shd w:val="clear" w:color="auto" w:fill="FFFFFF"/>
        </w:rPr>
      </w:pPr>
      <w:r w:rsidRPr="00CB133A">
        <w:rPr>
          <w:rFonts w:ascii="Times New Roman" w:hAnsi="Times New Roman" w:hint="eastAsia"/>
          <w:color w:val="993300"/>
          <w:sz w:val="15"/>
          <w:szCs w:val="15"/>
          <w:shd w:val="clear" w:color="auto" w:fill="FFFFFF"/>
        </w:rPr>
        <w:t xml:space="preserve">[4] </w:t>
      </w:r>
      <w:r w:rsidRPr="00CB133A">
        <w:rPr>
          <w:rFonts w:ascii="Times New Roman" w:hAnsi="Times New Roman" w:hint="eastAsia"/>
          <w:color w:val="993300"/>
          <w:sz w:val="15"/>
          <w:szCs w:val="15"/>
          <w:shd w:val="clear" w:color="auto" w:fill="FFFFFF"/>
        </w:rPr>
        <w:t>夏才初</w:t>
      </w:r>
      <w:r w:rsidRPr="00CB133A">
        <w:rPr>
          <w:rFonts w:ascii="Times New Roman" w:hAnsi="Times New Roman" w:hint="eastAsia"/>
          <w:color w:val="993300"/>
          <w:sz w:val="15"/>
          <w:szCs w:val="15"/>
          <w:shd w:val="clear" w:color="auto" w:fill="FFFFFF"/>
        </w:rPr>
        <w:t xml:space="preserve">, </w:t>
      </w:r>
      <w:r w:rsidRPr="00CB133A">
        <w:rPr>
          <w:rFonts w:ascii="Times New Roman" w:hAnsi="Times New Roman" w:hint="eastAsia"/>
          <w:color w:val="993300"/>
          <w:sz w:val="15"/>
          <w:szCs w:val="15"/>
          <w:shd w:val="clear" w:color="auto" w:fill="FFFFFF"/>
        </w:rPr>
        <w:t>张平阳</w:t>
      </w:r>
      <w:r w:rsidRPr="00CB133A">
        <w:rPr>
          <w:rFonts w:ascii="Times New Roman" w:hAnsi="Times New Roman" w:hint="eastAsia"/>
          <w:color w:val="993300"/>
          <w:sz w:val="15"/>
          <w:szCs w:val="15"/>
          <w:shd w:val="clear" w:color="auto" w:fill="FFFFFF"/>
        </w:rPr>
        <w:t xml:space="preserve">, </w:t>
      </w:r>
      <w:r w:rsidRPr="00CB133A">
        <w:rPr>
          <w:rFonts w:ascii="Times New Roman" w:hAnsi="Times New Roman" w:hint="eastAsia"/>
          <w:color w:val="993300"/>
          <w:sz w:val="15"/>
          <w:szCs w:val="15"/>
          <w:shd w:val="clear" w:color="auto" w:fill="FFFFFF"/>
        </w:rPr>
        <w:t>周舒威</w:t>
      </w:r>
      <w:r w:rsidRPr="00CB133A">
        <w:rPr>
          <w:rFonts w:ascii="Times New Roman" w:hAnsi="Times New Roman" w:hint="eastAsia"/>
          <w:color w:val="993300"/>
          <w:sz w:val="15"/>
          <w:szCs w:val="15"/>
          <w:shd w:val="clear" w:color="auto" w:fill="FFFFFF"/>
        </w:rPr>
        <w:t xml:space="preserve">, </w:t>
      </w:r>
      <w:r w:rsidRPr="00CB133A">
        <w:rPr>
          <w:rFonts w:ascii="Times New Roman" w:hAnsi="Times New Roman" w:hint="eastAsia"/>
          <w:color w:val="993300"/>
          <w:sz w:val="15"/>
          <w:szCs w:val="15"/>
          <w:shd w:val="clear" w:color="auto" w:fill="FFFFFF"/>
        </w:rPr>
        <w:t>等</w:t>
      </w:r>
      <w:r w:rsidRPr="00CB133A">
        <w:rPr>
          <w:rFonts w:ascii="Times New Roman" w:hAnsi="Times New Roman" w:hint="eastAsia"/>
          <w:color w:val="993300"/>
          <w:sz w:val="15"/>
          <w:szCs w:val="15"/>
          <w:shd w:val="clear" w:color="auto" w:fill="FFFFFF"/>
        </w:rPr>
        <w:t xml:space="preserve">. </w:t>
      </w:r>
      <w:r w:rsidRPr="00CB133A">
        <w:rPr>
          <w:rFonts w:ascii="Times New Roman" w:hAnsi="Times New Roman" w:hint="eastAsia"/>
          <w:color w:val="993300"/>
          <w:sz w:val="15"/>
          <w:szCs w:val="15"/>
          <w:shd w:val="clear" w:color="auto" w:fill="FFFFFF"/>
        </w:rPr>
        <w:t>大规模压气储能洞室稳定性和洞周应变分析</w:t>
      </w:r>
      <w:r w:rsidRPr="00CB133A">
        <w:rPr>
          <w:rFonts w:ascii="Times New Roman" w:hAnsi="Times New Roman" w:hint="eastAsia"/>
          <w:color w:val="993300"/>
          <w:sz w:val="15"/>
          <w:szCs w:val="15"/>
          <w:shd w:val="clear" w:color="auto" w:fill="FFFFFF"/>
        </w:rPr>
        <w:t xml:space="preserve">[J]. </w:t>
      </w:r>
      <w:r w:rsidRPr="00CB133A">
        <w:rPr>
          <w:rFonts w:ascii="Times New Roman" w:hAnsi="Times New Roman" w:hint="eastAsia"/>
          <w:color w:val="993300"/>
          <w:sz w:val="15"/>
          <w:szCs w:val="15"/>
          <w:shd w:val="clear" w:color="auto" w:fill="FFFFFF"/>
        </w:rPr>
        <w:t>岩土力学</w:t>
      </w:r>
      <w:r w:rsidRPr="00CB133A">
        <w:rPr>
          <w:rFonts w:ascii="Times New Roman" w:hAnsi="Times New Roman" w:hint="eastAsia"/>
          <w:color w:val="993300"/>
          <w:sz w:val="15"/>
          <w:szCs w:val="15"/>
          <w:shd w:val="clear" w:color="auto" w:fill="FFFFFF"/>
        </w:rPr>
        <w:t xml:space="preserve">, 2014, </w:t>
      </w:r>
      <w:r w:rsidRPr="00CB133A">
        <w:rPr>
          <w:rFonts w:ascii="Times New Roman" w:hAnsi="Times New Roman"/>
          <w:color w:val="FF6600"/>
          <w:sz w:val="15"/>
          <w:szCs w:val="15"/>
          <w:shd w:val="clear" w:color="auto" w:fill="FFFFFF"/>
        </w:rPr>
        <w:t>35</w:t>
      </w:r>
      <w:r w:rsidRPr="00CB133A">
        <w:rPr>
          <w:rFonts w:ascii="Times New Roman" w:hAnsi="Times New Roman" w:hint="eastAsia"/>
          <w:color w:val="993300"/>
          <w:sz w:val="15"/>
          <w:szCs w:val="15"/>
          <w:shd w:val="clear" w:color="auto" w:fill="FFFFFF"/>
        </w:rPr>
        <w:t>(5): 1391-1398.</w:t>
      </w:r>
    </w:p>
    <w:p w:rsidR="00A03D5F" w:rsidRPr="00CB133A" w:rsidRDefault="00A03D5F" w:rsidP="00A03D5F">
      <w:pPr>
        <w:rPr>
          <w:rFonts w:ascii="Times New Roman" w:hAnsi="Times New Roman"/>
          <w:color w:val="993300"/>
          <w:sz w:val="15"/>
          <w:szCs w:val="15"/>
          <w:shd w:val="clear" w:color="auto" w:fill="FFFFFF"/>
        </w:rPr>
      </w:pPr>
      <w:r w:rsidRPr="00CB133A">
        <w:rPr>
          <w:rFonts w:ascii="Times New Roman" w:hAnsi="Times New Roman"/>
          <w:color w:val="993300"/>
          <w:sz w:val="15"/>
          <w:szCs w:val="15"/>
          <w:shd w:val="clear" w:color="auto" w:fill="C8F2F8"/>
        </w:rPr>
        <w:t>XIACaichu</w:t>
      </w:r>
      <w:r w:rsidRPr="00CB133A">
        <w:rPr>
          <w:rFonts w:ascii="Times New Roman" w:hAnsi="Times New Roman"/>
          <w:color w:val="993300"/>
          <w:sz w:val="15"/>
          <w:szCs w:val="15"/>
          <w:shd w:val="clear" w:color="auto" w:fill="FFFFFF"/>
        </w:rPr>
        <w:t xml:space="preserve">, </w:t>
      </w:r>
      <w:r w:rsidRPr="00CB133A">
        <w:rPr>
          <w:rFonts w:ascii="Times New Roman" w:hAnsi="Times New Roman"/>
          <w:color w:val="993300"/>
          <w:sz w:val="15"/>
          <w:szCs w:val="15"/>
          <w:shd w:val="clear" w:color="auto" w:fill="C8F2F8"/>
        </w:rPr>
        <w:t>ZHANGPingyang</w:t>
      </w:r>
      <w:r w:rsidRPr="00CB133A">
        <w:rPr>
          <w:rFonts w:ascii="Times New Roman" w:hAnsi="Times New Roman"/>
          <w:color w:val="993300"/>
          <w:sz w:val="15"/>
          <w:szCs w:val="15"/>
          <w:shd w:val="clear" w:color="auto" w:fill="FFFFFF"/>
        </w:rPr>
        <w:t xml:space="preserve">, </w:t>
      </w:r>
      <w:r w:rsidRPr="00CB133A">
        <w:rPr>
          <w:rFonts w:ascii="Times New Roman" w:hAnsi="Times New Roman"/>
          <w:color w:val="993300"/>
          <w:sz w:val="15"/>
          <w:szCs w:val="15"/>
          <w:shd w:val="clear" w:color="auto" w:fill="C8F2F8"/>
        </w:rPr>
        <w:t>ZHOUShuwei</w:t>
      </w:r>
      <w:r w:rsidRPr="00CB133A">
        <w:rPr>
          <w:rFonts w:ascii="Times New Roman" w:hAnsi="Times New Roman"/>
          <w:color w:val="993300"/>
          <w:sz w:val="15"/>
          <w:szCs w:val="15"/>
          <w:shd w:val="clear" w:color="auto" w:fill="FFFFFF"/>
        </w:rPr>
        <w:t xml:space="preserve">, et al. Stability and tangential strain analysis of large-scale compressed air energy storage cavern[J]. </w:t>
      </w:r>
      <w:r w:rsidRPr="00CB133A">
        <w:rPr>
          <w:rFonts w:ascii="Times New Roman" w:hAnsi="Times New Roman"/>
          <w:i/>
          <w:color w:val="993300"/>
          <w:sz w:val="15"/>
          <w:szCs w:val="15"/>
          <w:shd w:val="clear" w:color="auto" w:fill="FFFFFF"/>
        </w:rPr>
        <w:t>Rock and Soil Mechanics</w:t>
      </w:r>
      <w:r w:rsidRPr="00CB133A">
        <w:rPr>
          <w:rFonts w:ascii="Times New Roman" w:hAnsi="Times New Roman"/>
          <w:color w:val="993300"/>
          <w:sz w:val="15"/>
          <w:szCs w:val="15"/>
          <w:shd w:val="clear" w:color="auto" w:fill="FFFFFF"/>
        </w:rPr>
        <w:t xml:space="preserve">, 2014, </w:t>
      </w:r>
      <w:r w:rsidRPr="00CB133A">
        <w:rPr>
          <w:rFonts w:ascii="Times New Roman" w:hAnsi="Times New Roman"/>
          <w:color w:val="FF6600"/>
          <w:sz w:val="15"/>
          <w:szCs w:val="15"/>
          <w:shd w:val="clear" w:color="auto" w:fill="FFFFFF"/>
        </w:rPr>
        <w:t>35</w:t>
      </w:r>
      <w:r w:rsidRPr="00CB133A">
        <w:rPr>
          <w:rFonts w:ascii="Times New Roman" w:hAnsi="Times New Roman"/>
          <w:color w:val="993300"/>
          <w:sz w:val="15"/>
          <w:szCs w:val="15"/>
          <w:shd w:val="clear" w:color="auto" w:fill="FFFFFF"/>
        </w:rPr>
        <w:t>(5): 1391-1398.(in Chinese)</w:t>
      </w:r>
      <w:hyperlink r:id="rId17" w:history="1"/>
    </w:p>
    <w:p w:rsidR="00A03D5F" w:rsidRPr="00CB133A" w:rsidRDefault="00A03D5F" w:rsidP="00A03D5F">
      <w:pPr>
        <w:rPr>
          <w:rFonts w:ascii="Times New Roman" w:hAnsi="Times New Roman" w:hint="eastAsia"/>
          <w:color w:val="00FF00"/>
          <w:sz w:val="15"/>
          <w:szCs w:val="15"/>
        </w:rPr>
      </w:pPr>
      <w:r w:rsidRPr="00CB133A">
        <w:rPr>
          <w:rFonts w:ascii="Times New Roman" w:hAnsi="Times New Roman"/>
          <w:color w:val="0000FF"/>
          <w:sz w:val="15"/>
          <w:szCs w:val="15"/>
          <w:shd w:val="clear" w:color="auto" w:fill="FFFFFF"/>
        </w:rPr>
        <w:t xml:space="preserve">[5] Raju M, Kumar Khaitan S. Modeling and simulation of compressed air storage in </w:t>
      </w:r>
      <w:r w:rsidRPr="00CB133A">
        <w:rPr>
          <w:rFonts w:ascii="Times New Roman" w:hAnsi="Times New Roman"/>
          <w:color w:val="0000FF"/>
          <w:sz w:val="15"/>
          <w:szCs w:val="15"/>
          <w:shd w:val="clear" w:color="auto" w:fill="D9D9D9"/>
        </w:rPr>
        <w:t>C</w:t>
      </w:r>
      <w:r w:rsidRPr="00CB133A">
        <w:rPr>
          <w:rFonts w:ascii="Times New Roman" w:hAnsi="Times New Roman"/>
          <w:color w:val="0000FF"/>
          <w:sz w:val="15"/>
          <w:szCs w:val="15"/>
          <w:shd w:val="clear" w:color="auto" w:fill="FFFFFF"/>
        </w:rPr>
        <w:t>averns: A case study of the Huntorf plant[J].</w:t>
      </w:r>
      <w:r w:rsidRPr="00CB133A">
        <w:rPr>
          <w:rFonts w:ascii="Times New Roman" w:hAnsi="Times New Roman"/>
          <w:color w:val="0000FF"/>
          <w:sz w:val="15"/>
          <w:szCs w:val="15"/>
          <w:shd w:val="clear" w:color="auto" w:fill="FFCCFF"/>
        </w:rPr>
        <w:t xml:space="preserve"> </w:t>
      </w:r>
      <w:r w:rsidRPr="00CB133A">
        <w:rPr>
          <w:rFonts w:ascii="Times New Roman" w:hAnsi="Times New Roman"/>
          <w:i/>
          <w:color w:val="0000FF"/>
          <w:sz w:val="15"/>
          <w:szCs w:val="15"/>
          <w:shd w:val="clear" w:color="auto" w:fill="FFFFFF"/>
        </w:rPr>
        <w:t>Applied Energy</w:t>
      </w:r>
      <w:r w:rsidRPr="00CB133A">
        <w:rPr>
          <w:rFonts w:ascii="Times New Roman" w:hAnsi="Times New Roman"/>
          <w:color w:val="0000FF"/>
          <w:sz w:val="15"/>
          <w:szCs w:val="15"/>
          <w:shd w:val="clear" w:color="auto" w:fill="FFFFFF"/>
        </w:rPr>
        <w:t>, 2012, 89(1): 474-481. DOI:10.1016/j.apenergy.2011.08.019.</w:t>
      </w:r>
      <w:hyperlink r:id="rId18" w:history="1"/>
    </w:p>
    <w:p w:rsidR="00890127" w:rsidRDefault="00890127" w:rsidP="00FD50A1">
      <w:pPr>
        <w:jc w:val="left"/>
        <w:rPr>
          <w:rFonts w:hint="eastAsia"/>
        </w:rPr>
      </w:pPr>
    </w:p>
    <w:sectPr w:rsidR="00890127" w:rsidSect="002020A1">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C5F" w:rsidRDefault="009D7C5F" w:rsidP="009623B2">
      <w:pPr>
        <w:spacing w:line="240" w:lineRule="auto"/>
      </w:pPr>
      <w:r>
        <w:separator/>
      </w:r>
    </w:p>
  </w:endnote>
  <w:endnote w:type="continuationSeparator" w:id="0">
    <w:p w:rsidR="009D7C5F" w:rsidRDefault="009D7C5F" w:rsidP="009623B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C5F" w:rsidRDefault="009D7C5F" w:rsidP="009623B2">
      <w:pPr>
        <w:spacing w:line="240" w:lineRule="auto"/>
      </w:pPr>
      <w:r>
        <w:separator/>
      </w:r>
    </w:p>
  </w:footnote>
  <w:footnote w:type="continuationSeparator" w:id="0">
    <w:p w:rsidR="009D7C5F" w:rsidRDefault="009D7C5F" w:rsidP="009623B2">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84421"/>
    <w:rsid w:val="000178DF"/>
    <w:rsid w:val="00022910"/>
    <w:rsid w:val="000276B3"/>
    <w:rsid w:val="00037301"/>
    <w:rsid w:val="0005741C"/>
    <w:rsid w:val="00061261"/>
    <w:rsid w:val="0006584D"/>
    <w:rsid w:val="000659B5"/>
    <w:rsid w:val="00072129"/>
    <w:rsid w:val="0008187D"/>
    <w:rsid w:val="000B7AC1"/>
    <w:rsid w:val="00104705"/>
    <w:rsid w:val="001162FA"/>
    <w:rsid w:val="00134E1A"/>
    <w:rsid w:val="00140238"/>
    <w:rsid w:val="00154294"/>
    <w:rsid w:val="001552FB"/>
    <w:rsid w:val="00176374"/>
    <w:rsid w:val="0019658C"/>
    <w:rsid w:val="001A24F8"/>
    <w:rsid w:val="001A3A1D"/>
    <w:rsid w:val="001A7D90"/>
    <w:rsid w:val="001E0C1B"/>
    <w:rsid w:val="001F3857"/>
    <w:rsid w:val="00201541"/>
    <w:rsid w:val="002020A1"/>
    <w:rsid w:val="00210572"/>
    <w:rsid w:val="002178F3"/>
    <w:rsid w:val="002450D2"/>
    <w:rsid w:val="002878FB"/>
    <w:rsid w:val="00297446"/>
    <w:rsid w:val="002A74FA"/>
    <w:rsid w:val="002C0AF7"/>
    <w:rsid w:val="002C37D5"/>
    <w:rsid w:val="002E21CE"/>
    <w:rsid w:val="00301BF7"/>
    <w:rsid w:val="003101A0"/>
    <w:rsid w:val="0035012B"/>
    <w:rsid w:val="0038783E"/>
    <w:rsid w:val="003B2F0B"/>
    <w:rsid w:val="003E3DE7"/>
    <w:rsid w:val="00401F41"/>
    <w:rsid w:val="0041723F"/>
    <w:rsid w:val="00434F29"/>
    <w:rsid w:val="00453EE9"/>
    <w:rsid w:val="004802AA"/>
    <w:rsid w:val="00482277"/>
    <w:rsid w:val="004A00E8"/>
    <w:rsid w:val="004A3643"/>
    <w:rsid w:val="004F1FA2"/>
    <w:rsid w:val="004F454E"/>
    <w:rsid w:val="00513F42"/>
    <w:rsid w:val="005613B7"/>
    <w:rsid w:val="00576049"/>
    <w:rsid w:val="00581DD2"/>
    <w:rsid w:val="005906CC"/>
    <w:rsid w:val="005A0405"/>
    <w:rsid w:val="005A2BF6"/>
    <w:rsid w:val="005A6454"/>
    <w:rsid w:val="005A7D6B"/>
    <w:rsid w:val="005C62F9"/>
    <w:rsid w:val="005E03DB"/>
    <w:rsid w:val="005E7E89"/>
    <w:rsid w:val="0061332F"/>
    <w:rsid w:val="00633A7F"/>
    <w:rsid w:val="00634DDD"/>
    <w:rsid w:val="0063682B"/>
    <w:rsid w:val="00645528"/>
    <w:rsid w:val="0067083C"/>
    <w:rsid w:val="006762FC"/>
    <w:rsid w:val="006B1388"/>
    <w:rsid w:val="006B7F38"/>
    <w:rsid w:val="006E4D5B"/>
    <w:rsid w:val="006F5399"/>
    <w:rsid w:val="00701300"/>
    <w:rsid w:val="00715869"/>
    <w:rsid w:val="00734D17"/>
    <w:rsid w:val="00743D1D"/>
    <w:rsid w:val="00744B14"/>
    <w:rsid w:val="00765B23"/>
    <w:rsid w:val="00773FC5"/>
    <w:rsid w:val="00781EC5"/>
    <w:rsid w:val="007A0DF9"/>
    <w:rsid w:val="007C00CF"/>
    <w:rsid w:val="007C141E"/>
    <w:rsid w:val="007C5671"/>
    <w:rsid w:val="007E29F7"/>
    <w:rsid w:val="00807A69"/>
    <w:rsid w:val="00826AC3"/>
    <w:rsid w:val="008476AE"/>
    <w:rsid w:val="00864BEB"/>
    <w:rsid w:val="00867953"/>
    <w:rsid w:val="00871810"/>
    <w:rsid w:val="00872D48"/>
    <w:rsid w:val="008745E7"/>
    <w:rsid w:val="008761EF"/>
    <w:rsid w:val="00890127"/>
    <w:rsid w:val="00895431"/>
    <w:rsid w:val="008A276D"/>
    <w:rsid w:val="008D6B79"/>
    <w:rsid w:val="008E796C"/>
    <w:rsid w:val="00932896"/>
    <w:rsid w:val="00933467"/>
    <w:rsid w:val="009623B2"/>
    <w:rsid w:val="00967807"/>
    <w:rsid w:val="00981BCA"/>
    <w:rsid w:val="00984421"/>
    <w:rsid w:val="009A1050"/>
    <w:rsid w:val="009A7DF9"/>
    <w:rsid w:val="009C27F5"/>
    <w:rsid w:val="009C6BD5"/>
    <w:rsid w:val="009D3CEC"/>
    <w:rsid w:val="009D7C5F"/>
    <w:rsid w:val="00A03D5F"/>
    <w:rsid w:val="00A04153"/>
    <w:rsid w:val="00A045CF"/>
    <w:rsid w:val="00A16064"/>
    <w:rsid w:val="00A30B83"/>
    <w:rsid w:val="00A428E4"/>
    <w:rsid w:val="00A66BAE"/>
    <w:rsid w:val="00A727E3"/>
    <w:rsid w:val="00A8738C"/>
    <w:rsid w:val="00A951D5"/>
    <w:rsid w:val="00AB1313"/>
    <w:rsid w:val="00AB2D27"/>
    <w:rsid w:val="00AE6E0B"/>
    <w:rsid w:val="00AF18B0"/>
    <w:rsid w:val="00B165F3"/>
    <w:rsid w:val="00B174FB"/>
    <w:rsid w:val="00B23ECA"/>
    <w:rsid w:val="00B24F3D"/>
    <w:rsid w:val="00B41435"/>
    <w:rsid w:val="00B41AF1"/>
    <w:rsid w:val="00B56FFE"/>
    <w:rsid w:val="00B65859"/>
    <w:rsid w:val="00B81664"/>
    <w:rsid w:val="00B81AE7"/>
    <w:rsid w:val="00B8766A"/>
    <w:rsid w:val="00B90286"/>
    <w:rsid w:val="00B91789"/>
    <w:rsid w:val="00B9231B"/>
    <w:rsid w:val="00B9606F"/>
    <w:rsid w:val="00BD71A5"/>
    <w:rsid w:val="00BF3D91"/>
    <w:rsid w:val="00BF54AF"/>
    <w:rsid w:val="00C12A4C"/>
    <w:rsid w:val="00C263A3"/>
    <w:rsid w:val="00C52A22"/>
    <w:rsid w:val="00C53157"/>
    <w:rsid w:val="00C610EA"/>
    <w:rsid w:val="00C740D4"/>
    <w:rsid w:val="00C85036"/>
    <w:rsid w:val="00C94BC1"/>
    <w:rsid w:val="00CB133A"/>
    <w:rsid w:val="00CC3561"/>
    <w:rsid w:val="00CF459D"/>
    <w:rsid w:val="00CF5F01"/>
    <w:rsid w:val="00D43A1A"/>
    <w:rsid w:val="00D51020"/>
    <w:rsid w:val="00D674DE"/>
    <w:rsid w:val="00D74F59"/>
    <w:rsid w:val="00D81750"/>
    <w:rsid w:val="00DD47A9"/>
    <w:rsid w:val="00DF26D6"/>
    <w:rsid w:val="00E32ED0"/>
    <w:rsid w:val="00E36F4E"/>
    <w:rsid w:val="00E60F15"/>
    <w:rsid w:val="00E72CB5"/>
    <w:rsid w:val="00E77487"/>
    <w:rsid w:val="00EB635E"/>
    <w:rsid w:val="00EC6BC0"/>
    <w:rsid w:val="00EE53BE"/>
    <w:rsid w:val="00F36A4F"/>
    <w:rsid w:val="00F51A3F"/>
    <w:rsid w:val="00F51FBF"/>
    <w:rsid w:val="00F53195"/>
    <w:rsid w:val="00F63F9A"/>
    <w:rsid w:val="00FB552E"/>
    <w:rsid w:val="00FC15F4"/>
    <w:rsid w:val="00FD50A1"/>
    <w:rsid w:val="00FE04D5"/>
    <w:rsid w:val="00FE71BE"/>
    <w:rsid w:val="00FF3F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2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E89"/>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C53157"/>
    <w:pPr>
      <w:jc w:val="left"/>
    </w:pPr>
    <w:rPr>
      <w:rFonts w:cs="Calibri"/>
      <w:sz w:val="28"/>
      <w:szCs w:val="21"/>
    </w:rPr>
  </w:style>
  <w:style w:type="character" w:customStyle="1" w:styleId="Char">
    <w:name w:val="批注文字 Char"/>
    <w:basedOn w:val="a0"/>
    <w:link w:val="a3"/>
    <w:rsid w:val="00C53157"/>
    <w:rPr>
      <w:rFonts w:cs="Calibri"/>
      <w:kern w:val="2"/>
      <w:sz w:val="28"/>
      <w:szCs w:val="21"/>
    </w:rPr>
  </w:style>
  <w:style w:type="paragraph" w:styleId="a4">
    <w:name w:val="Balloon Text"/>
    <w:basedOn w:val="a"/>
    <w:link w:val="Char0"/>
    <w:semiHidden/>
    <w:unhideWhenUsed/>
    <w:rsid w:val="00984421"/>
    <w:pPr>
      <w:spacing w:line="240" w:lineRule="auto"/>
    </w:pPr>
    <w:rPr>
      <w:sz w:val="18"/>
      <w:szCs w:val="18"/>
    </w:rPr>
  </w:style>
  <w:style w:type="character" w:customStyle="1" w:styleId="Char0">
    <w:name w:val="批注框文本 Char"/>
    <w:basedOn w:val="a0"/>
    <w:link w:val="a4"/>
    <w:semiHidden/>
    <w:rsid w:val="00984421"/>
    <w:rPr>
      <w:sz w:val="18"/>
      <w:szCs w:val="18"/>
    </w:rPr>
  </w:style>
  <w:style w:type="paragraph" w:styleId="a5">
    <w:name w:val="header"/>
    <w:basedOn w:val="a"/>
    <w:link w:val="Char1"/>
    <w:uiPriority w:val="99"/>
    <w:semiHidden/>
    <w:unhideWhenUsed/>
    <w:rsid w:val="009623B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9623B2"/>
    <w:rPr>
      <w:sz w:val="18"/>
      <w:szCs w:val="18"/>
    </w:rPr>
  </w:style>
  <w:style w:type="paragraph" w:styleId="a6">
    <w:name w:val="footer"/>
    <w:basedOn w:val="a"/>
    <w:link w:val="Char2"/>
    <w:uiPriority w:val="99"/>
    <w:semiHidden/>
    <w:unhideWhenUsed/>
    <w:rsid w:val="009623B2"/>
    <w:pPr>
      <w:tabs>
        <w:tab w:val="center" w:pos="4153"/>
        <w:tab w:val="right" w:pos="8306"/>
      </w:tabs>
      <w:snapToGrid w:val="0"/>
      <w:jc w:val="left"/>
    </w:pPr>
    <w:rPr>
      <w:sz w:val="18"/>
      <w:szCs w:val="18"/>
    </w:rPr>
  </w:style>
  <w:style w:type="character" w:customStyle="1" w:styleId="Char2">
    <w:name w:val="页脚 Char"/>
    <w:basedOn w:val="a0"/>
    <w:link w:val="a6"/>
    <w:uiPriority w:val="99"/>
    <w:semiHidden/>
    <w:rsid w:val="009623B2"/>
    <w:rPr>
      <w:sz w:val="18"/>
      <w:szCs w:val="18"/>
    </w:rPr>
  </w:style>
  <w:style w:type="character" w:styleId="a7">
    <w:name w:val="Hyperlink"/>
    <w:basedOn w:val="a0"/>
    <w:uiPriority w:val="99"/>
    <w:unhideWhenUsed/>
    <w:rsid w:val="002C0AF7"/>
    <w:rPr>
      <w:color w:val="0000FF"/>
      <w:u w:val="single"/>
    </w:rPr>
  </w:style>
  <w:style w:type="character" w:styleId="a8">
    <w:name w:val="FollowedHyperlink"/>
    <w:basedOn w:val="a0"/>
    <w:uiPriority w:val="99"/>
    <w:semiHidden/>
    <w:unhideWhenUsed/>
    <w:rsid w:val="00434F2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apenergy.2016.06.086" TargetMode="External"/><Relationship Id="rId13" Type="http://schemas.openxmlformats.org/officeDocument/2006/relationships/hyperlink" Target="https://doi.org/10.1016/j.enggeo.2015.04.010" TargetMode="External"/><Relationship Id="rId18" Type="http://schemas.openxmlformats.org/officeDocument/2006/relationships/hyperlink" Target="https://doi.org/10.1016/j.apenergy.2011.08.019" TargetMode="External"/><Relationship Id="rId3" Type="http://schemas.openxmlformats.org/officeDocument/2006/relationships/webSettings" Target="webSettings.xml"/><Relationship Id="rId7" Type="http://schemas.openxmlformats.org/officeDocument/2006/relationships/hyperlink" Target="https://doi.org/10.1016/j.enggeo.2015.04.010" TargetMode="External"/><Relationship Id="rId12" Type="http://schemas.openxmlformats.org/officeDocument/2006/relationships/hyperlink" Target="https://doi.org/10.1016/j.apenergy.2011.08.019" TargetMode="External"/><Relationship Id="rId17" Type="http://schemas.openxmlformats.org/officeDocument/2006/relationships/hyperlink" Target="http://qikan.cqvip.com/article/detail.aspx?id=49507479" TargetMode="External"/><Relationship Id="rId2" Type="http://schemas.openxmlformats.org/officeDocument/2006/relationships/settings" Target="settings.xml"/><Relationship Id="rId16" Type="http://schemas.openxmlformats.org/officeDocument/2006/relationships/hyperlink" Target="http://kns.cnki.net/KCMS/detail/detail.aspx?filename=YTLX201405026&amp;dbname=CJFD&amp;dbcode=CJFQ"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qikan.cqvip.com/article/detail.aspx?id=49507479" TargetMode="External"/><Relationship Id="rId5" Type="http://schemas.openxmlformats.org/officeDocument/2006/relationships/endnotes" Target="endnotes.xml"/><Relationship Id="rId15" Type="http://schemas.openxmlformats.org/officeDocument/2006/relationships/hyperlink" Target="https://doi.org/10.1016/j.apenergy.2011.07.013" TargetMode="External"/><Relationship Id="rId10" Type="http://schemas.openxmlformats.org/officeDocument/2006/relationships/hyperlink" Target="http://kns.cnki.net/KCMS/detail/detail.aspx?filename=YTLX201405026&amp;dbname=CJFD&amp;dbcode=CJFQ"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1016/j.apenergy.2011.07.013" TargetMode="External"/><Relationship Id="rId14" Type="http://schemas.openxmlformats.org/officeDocument/2006/relationships/hyperlink" Target="https://doi.org/10.1016/j.apenergy.2016.06.08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1256</Words>
  <Characters>7165</Characters>
  <Application>Microsoft Office Word</Application>
  <DocSecurity>0</DocSecurity>
  <Lines>59</Lines>
  <Paragraphs>16</Paragraphs>
  <ScaleCrop>false</ScaleCrop>
  <Company/>
  <LinksUpToDate>false</LinksUpToDate>
  <CharactersWithSpaces>8405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毛善锋</dc:creator>
  <cp:lastModifiedBy>毛善锋</cp:lastModifiedBy>
  <cp:revision>5</cp:revision>
  <dcterms:created xsi:type="dcterms:W3CDTF">2019-07-08T12:55:00Z</dcterms:created>
  <dcterms:modified xsi:type="dcterms:W3CDTF">2019-07-08T12:57:00Z</dcterms:modified>
</cp:coreProperties>
</file>